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07E9A" w14:textId="0EC2E2D3" w:rsidR="00DD7008" w:rsidRDefault="003E1EB8" w:rsidP="00CE3A56">
      <w:pPr>
        <w:pStyle w:val="BodyText"/>
        <w:spacing w:before="1"/>
        <w:jc w:val="center"/>
        <w:rPr>
          <w:spacing w:val="-6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MSW</w:t>
      </w:r>
      <w:r w:rsidR="00DD7008">
        <w:rPr>
          <w:spacing w:val="-10"/>
          <w:sz w:val="24"/>
          <w:szCs w:val="24"/>
        </w:rPr>
        <w:t xml:space="preserve">- </w:t>
      </w:r>
      <w:r w:rsidR="00CE3A56" w:rsidRPr="00DD7008">
        <w:rPr>
          <w:sz w:val="24"/>
          <w:szCs w:val="24"/>
        </w:rPr>
        <w:t>SOCIAL</w:t>
      </w:r>
      <w:r w:rsidR="00CE3A56" w:rsidRPr="00DD7008">
        <w:rPr>
          <w:spacing w:val="-10"/>
          <w:sz w:val="24"/>
          <w:szCs w:val="24"/>
        </w:rPr>
        <w:t xml:space="preserve"> </w:t>
      </w:r>
      <w:r w:rsidR="00CE3A56" w:rsidRPr="00DD7008">
        <w:rPr>
          <w:sz w:val="24"/>
          <w:szCs w:val="24"/>
        </w:rPr>
        <w:t>WORK</w:t>
      </w:r>
      <w:r w:rsidR="00CE3A56" w:rsidRPr="00DD7008">
        <w:rPr>
          <w:spacing w:val="-6"/>
          <w:sz w:val="24"/>
          <w:szCs w:val="24"/>
        </w:rPr>
        <w:t xml:space="preserve">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</w:p>
    <w:p w14:paraId="22841A2F" w14:textId="77777777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62B1A80E" w14:textId="2318CE94" w:rsidR="00452AAC" w:rsidRPr="00DD7008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D7008">
        <w:rPr>
          <w:rFonts w:ascii="Times New Roman" w:hAnsi="Times New Roman" w:cs="Times New Roman"/>
          <w:b/>
          <w:bCs/>
          <w:sz w:val="24"/>
          <w:szCs w:val="24"/>
        </w:rPr>
        <w:t>SW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70BE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Start"/>
      <w:r w:rsidR="009A505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97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452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70BE" w:rsidRPr="00C370BE">
        <w:rPr>
          <w:rFonts w:ascii="Times New Roman" w:hAnsi="Times New Roman" w:cs="Times New Roman"/>
          <w:b/>
          <w:sz w:val="24"/>
          <w:szCs w:val="24"/>
        </w:rPr>
        <w:t xml:space="preserve">SOCIAL </w:t>
      </w:r>
      <w:r w:rsidR="009A5059">
        <w:rPr>
          <w:rFonts w:ascii="Times New Roman" w:hAnsi="Times New Roman" w:cs="Times New Roman"/>
          <w:b/>
          <w:sz w:val="24"/>
          <w:szCs w:val="24"/>
        </w:rPr>
        <w:t>POLICY AND PLANNING FOR COMMUNITY PRACTICE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1851C8" w14:paraId="3AF1522A" w14:textId="77777777" w:rsidTr="00E16CCD">
        <w:trPr>
          <w:trHeight w:val="619"/>
        </w:trPr>
        <w:tc>
          <w:tcPr>
            <w:tcW w:w="567" w:type="dxa"/>
          </w:tcPr>
          <w:p w14:paraId="501FD062" w14:textId="62915310" w:rsidR="00645DE6" w:rsidRPr="001851C8" w:rsidRDefault="00645DE6" w:rsidP="001851C8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1851C8">
              <w:rPr>
                <w:b/>
                <w:spacing w:val="-5"/>
              </w:rPr>
              <w:t>Nos</w:t>
            </w:r>
            <w:r w:rsidR="0038646F" w:rsidRPr="001851C8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1851C8" w:rsidRDefault="00645DE6" w:rsidP="001851C8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1851C8">
              <w:rPr>
                <w:b/>
              </w:rPr>
              <w:t>Part</w:t>
            </w:r>
            <w:r w:rsidRPr="001851C8">
              <w:rPr>
                <w:b/>
                <w:spacing w:val="-7"/>
              </w:rPr>
              <w:t xml:space="preserve"> </w:t>
            </w:r>
            <w:r w:rsidRPr="001851C8">
              <w:rPr>
                <w:b/>
              </w:rPr>
              <w:t>A:</w:t>
            </w:r>
            <w:r w:rsidRPr="001851C8">
              <w:rPr>
                <w:b/>
                <w:spacing w:val="-7"/>
              </w:rPr>
              <w:t xml:space="preserve"> </w:t>
            </w:r>
            <w:r w:rsidRPr="001851C8">
              <w:rPr>
                <w:b/>
              </w:rPr>
              <w:t>Answer</w:t>
            </w:r>
            <w:r w:rsidRPr="001851C8">
              <w:rPr>
                <w:b/>
                <w:spacing w:val="-10"/>
              </w:rPr>
              <w:t xml:space="preserve"> </w:t>
            </w:r>
            <w:r w:rsidRPr="001851C8">
              <w:rPr>
                <w:b/>
              </w:rPr>
              <w:t>ALL</w:t>
            </w:r>
            <w:r w:rsidRPr="001851C8">
              <w:rPr>
                <w:b/>
                <w:spacing w:val="-7"/>
              </w:rPr>
              <w:t xml:space="preserve"> </w:t>
            </w:r>
            <w:r w:rsidRPr="001851C8">
              <w:rPr>
                <w:b/>
              </w:rPr>
              <w:t xml:space="preserve">Questions in not exceeding 50 words. Each carries 2 </w:t>
            </w:r>
            <w:r w:rsidRPr="001851C8">
              <w:rPr>
                <w:b/>
                <w:spacing w:val="-2"/>
              </w:rPr>
              <w:t>Marks</w:t>
            </w:r>
            <w:r w:rsidR="00CE3A56" w:rsidRPr="001851C8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1851C8" w:rsidRDefault="00645DE6" w:rsidP="001851C8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1851C8">
              <w:rPr>
                <w:b/>
              </w:rPr>
              <w:t>Course</w:t>
            </w:r>
            <w:r w:rsidRPr="001851C8">
              <w:rPr>
                <w:b/>
                <w:spacing w:val="13"/>
              </w:rPr>
              <w:t xml:space="preserve"> </w:t>
            </w:r>
            <w:r w:rsidRPr="001851C8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1851C8" w:rsidRDefault="00645DE6" w:rsidP="001851C8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1851C8">
              <w:rPr>
                <w:b/>
              </w:rPr>
              <w:t>Bloom's</w:t>
            </w:r>
            <w:r w:rsidRPr="001851C8">
              <w:rPr>
                <w:b/>
                <w:spacing w:val="14"/>
              </w:rPr>
              <w:t xml:space="preserve"> </w:t>
            </w:r>
            <w:r w:rsidRPr="001851C8">
              <w:rPr>
                <w:b/>
                <w:spacing w:val="-2"/>
              </w:rPr>
              <w:t>Level</w:t>
            </w:r>
          </w:p>
        </w:tc>
      </w:tr>
      <w:tr w:rsidR="009A5059" w:rsidRPr="001851C8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2AB2FAF5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7DD56E76" w:rsidR="009A5059" w:rsidRPr="001851C8" w:rsidRDefault="009A5059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51C8">
              <w:rPr>
                <w:color w:val="000000"/>
              </w:rPr>
              <w:t>What was the main objective of colonial social policy in India?</w:t>
            </w:r>
          </w:p>
        </w:tc>
        <w:tc>
          <w:tcPr>
            <w:tcW w:w="992" w:type="dxa"/>
            <w:vAlign w:val="center"/>
          </w:tcPr>
          <w:p w14:paraId="27A7BB55" w14:textId="713B14D7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1E705D51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2F526145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49CC595A" w:rsidR="009A5059" w:rsidRPr="001851C8" w:rsidRDefault="00C37ADC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9A5059" w:rsidRPr="001851C8">
              <w:rPr>
                <w:color w:val="000000"/>
              </w:rPr>
              <w:t>evidence-based policymaking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A30183A" w14:textId="212B53A0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5E6CDE3C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066A6CDC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66BC1E03" w:rsidR="009A5059" w:rsidRPr="001851C8" w:rsidRDefault="00C37ADC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r w:rsidR="009A5059" w:rsidRPr="001851C8">
              <w:rPr>
                <w:color w:val="000000"/>
              </w:rPr>
              <w:t>“Three Fs” deficit in local governance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2B8E2C4" w14:textId="6F2F9558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6D9E278B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3BDEF0C4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0316D2E3" w:rsidR="009A5059" w:rsidRPr="001851C8" w:rsidRDefault="00C37ADC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9A5059" w:rsidRPr="001851C8">
              <w:rPr>
                <w:color w:val="000000"/>
              </w:rPr>
              <w:t>interconnectedness of SDGs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E3A2AC2" w14:textId="06B75A2C" w:rsidR="009A5059" w:rsidRPr="001851C8" w:rsidRDefault="009A5059" w:rsidP="001851C8">
            <w:pPr>
              <w:pStyle w:val="TableParagraph"/>
              <w:spacing w:before="60" w:after="60"/>
              <w:jc w:val="center"/>
            </w:pPr>
            <w:r w:rsidRPr="001851C8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15182728" w:rsidR="009A5059" w:rsidRPr="001851C8" w:rsidRDefault="009A5059" w:rsidP="001851C8">
            <w:pPr>
              <w:pStyle w:val="TableParagraph"/>
              <w:spacing w:before="60" w:after="60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72C7558F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796569AB" w:rsidR="009A5059" w:rsidRPr="001851C8" w:rsidRDefault="009A5059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51C8">
              <w:rPr>
                <w:color w:val="000000"/>
              </w:rPr>
              <w:t>Distinguish between strategy and tactics in the context of social policy and social planning.</w:t>
            </w:r>
          </w:p>
        </w:tc>
        <w:tc>
          <w:tcPr>
            <w:tcW w:w="992" w:type="dxa"/>
            <w:vAlign w:val="center"/>
          </w:tcPr>
          <w:p w14:paraId="78FF1D4B" w14:textId="3A08B2B2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E13BF1A" w14:textId="1FEE3E6D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642A3E4A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12460354" w:rsidR="009A5059" w:rsidRPr="001851C8" w:rsidRDefault="00C37ADC" w:rsidP="001851C8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>
              <w:rPr>
                <w:color w:val="000000"/>
              </w:rPr>
              <w:t xml:space="preserve">Identify </w:t>
            </w:r>
            <w:r w:rsidR="009A5059" w:rsidRPr="001851C8">
              <w:rPr>
                <w:color w:val="000000"/>
              </w:rPr>
              <w:t>the purpose of monitoring and evaluation in policy translation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B31DF85" w14:textId="3BC86F7A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3358AC36" w14:textId="4E6A66F5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43A49A17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529F30C9" w:rsidR="009A5059" w:rsidRPr="001851C8" w:rsidRDefault="00C37ADC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9A5059" w:rsidRPr="001851C8">
              <w:rPr>
                <w:color w:val="000000"/>
              </w:rPr>
              <w:t>the role of digital technologies in social planning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13CEF5" w14:textId="3DF50EEC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BF778AE" w14:textId="2383D520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1CB82BD7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401F7DFD" w:rsidR="009A5059" w:rsidRPr="001851C8" w:rsidRDefault="009A5059" w:rsidP="001851C8">
            <w:pPr>
              <w:pStyle w:val="TableParagraph"/>
              <w:spacing w:before="60" w:after="60"/>
              <w:ind w:left="146" w:right="129"/>
              <w:jc w:val="both"/>
            </w:pPr>
            <w:r w:rsidRPr="001851C8">
              <w:rPr>
                <w:color w:val="000000"/>
              </w:rPr>
              <w:t>Explain the meaning of social policy</w:t>
            </w:r>
            <w:r w:rsidR="00C37ADC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03866DD" w14:textId="36471C36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2ECEFEB5" w14:textId="0D6E7549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60769585" w:rsidR="009A5059" w:rsidRPr="001851C8" w:rsidRDefault="001851C8" w:rsidP="001851C8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070A91DD" w:rsidR="009A5059" w:rsidRPr="001851C8" w:rsidRDefault="00C37ADC" w:rsidP="001851C8">
            <w:pPr>
              <w:pStyle w:val="TableParagraph"/>
              <w:spacing w:before="60" w:after="60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bookmarkStart w:id="0" w:name="_GoBack"/>
            <w:bookmarkEnd w:id="0"/>
            <w:r w:rsidR="009A5059" w:rsidRPr="001851C8">
              <w:rPr>
                <w:color w:val="000000"/>
              </w:rPr>
              <w:t>one tool commonly used in legislative advocacy.</w:t>
            </w:r>
          </w:p>
        </w:tc>
        <w:tc>
          <w:tcPr>
            <w:tcW w:w="992" w:type="dxa"/>
            <w:vAlign w:val="center"/>
          </w:tcPr>
          <w:p w14:paraId="669BE55D" w14:textId="5276E182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05BB20C4" w14:textId="289FFCA8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9A5059" w:rsidRPr="001851C8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4052F4EB" w:rsidR="009A5059" w:rsidRPr="001851C8" w:rsidRDefault="001851C8" w:rsidP="001851C8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9A5059" w:rsidRPr="001851C8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5A28757E" w:rsidR="009A5059" w:rsidRPr="001851C8" w:rsidRDefault="009A5059" w:rsidP="001851C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51C8">
              <w:rPr>
                <w:color w:val="000000"/>
              </w:rPr>
              <w:t>Why are ethical considerations considered foundational in social policy and planning?</w:t>
            </w:r>
          </w:p>
        </w:tc>
        <w:tc>
          <w:tcPr>
            <w:tcW w:w="992" w:type="dxa"/>
            <w:vAlign w:val="center"/>
          </w:tcPr>
          <w:p w14:paraId="5AA341E2" w14:textId="2166841E" w:rsidR="009A5059" w:rsidRPr="001851C8" w:rsidRDefault="009A505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423564A" w14:textId="67FF05C3" w:rsidR="009A5059" w:rsidRPr="001851C8" w:rsidRDefault="009A505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rPr>
                <w:color w:val="000000"/>
              </w:rPr>
              <w:t>BT2</w:t>
            </w:r>
          </w:p>
        </w:tc>
      </w:tr>
      <w:tr w:rsidR="00645DE6" w:rsidRPr="001851C8" w14:paraId="053FB05B" w14:textId="77777777" w:rsidTr="002A1188">
        <w:trPr>
          <w:trHeight w:val="706"/>
        </w:trPr>
        <w:tc>
          <w:tcPr>
            <w:tcW w:w="567" w:type="dxa"/>
            <w:vAlign w:val="center"/>
          </w:tcPr>
          <w:p w14:paraId="410A9D21" w14:textId="583ACB2D" w:rsidR="00645DE6" w:rsidRPr="001851C8" w:rsidRDefault="00645DE6" w:rsidP="001851C8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1851C8">
              <w:rPr>
                <w:b/>
                <w:spacing w:val="-5"/>
              </w:rPr>
              <w:t>Nos</w:t>
            </w:r>
            <w:r w:rsidR="0038646F" w:rsidRPr="001851C8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48EA822E" w:rsidR="00645DE6" w:rsidRPr="001851C8" w:rsidRDefault="00645DE6" w:rsidP="001851C8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1851C8">
              <w:rPr>
                <w:b/>
              </w:rPr>
              <w:t>Part</w:t>
            </w:r>
            <w:r w:rsidRPr="001851C8">
              <w:rPr>
                <w:b/>
                <w:spacing w:val="8"/>
              </w:rPr>
              <w:t xml:space="preserve"> </w:t>
            </w:r>
            <w:proofErr w:type="gramStart"/>
            <w:r w:rsidRPr="001851C8">
              <w:rPr>
                <w:b/>
              </w:rPr>
              <w:t>B</w:t>
            </w:r>
            <w:r w:rsidRPr="001851C8">
              <w:rPr>
                <w:b/>
                <w:spacing w:val="8"/>
              </w:rPr>
              <w:t xml:space="preserve"> </w:t>
            </w:r>
            <w:r w:rsidRPr="001851C8">
              <w:rPr>
                <w:b/>
              </w:rPr>
              <w:t>:</w:t>
            </w:r>
            <w:proofErr w:type="gramEnd"/>
            <w:r w:rsidRPr="001851C8">
              <w:rPr>
                <w:b/>
                <w:spacing w:val="-6"/>
              </w:rPr>
              <w:t xml:space="preserve"> </w:t>
            </w:r>
            <w:r w:rsidRPr="001851C8">
              <w:rPr>
                <w:b/>
              </w:rPr>
              <w:t>Answer</w:t>
            </w:r>
            <w:r w:rsidRPr="001851C8">
              <w:rPr>
                <w:b/>
                <w:spacing w:val="4"/>
              </w:rPr>
              <w:t xml:space="preserve"> </w:t>
            </w:r>
            <w:r w:rsidRPr="001851C8">
              <w:rPr>
                <w:b/>
              </w:rPr>
              <w:t>all</w:t>
            </w:r>
            <w:r w:rsidRPr="001851C8">
              <w:rPr>
                <w:b/>
                <w:spacing w:val="8"/>
              </w:rPr>
              <w:t xml:space="preserve"> </w:t>
            </w:r>
            <w:r w:rsidRPr="001851C8">
              <w:rPr>
                <w:b/>
              </w:rPr>
              <w:t>questions</w:t>
            </w:r>
            <w:r w:rsidRPr="001851C8">
              <w:rPr>
                <w:b/>
                <w:spacing w:val="9"/>
              </w:rPr>
              <w:t xml:space="preserve"> </w:t>
            </w:r>
            <w:r w:rsidRPr="001851C8">
              <w:rPr>
                <w:b/>
              </w:rPr>
              <w:t>in</w:t>
            </w:r>
            <w:r w:rsidRPr="001851C8">
              <w:rPr>
                <w:b/>
                <w:spacing w:val="8"/>
              </w:rPr>
              <w:t xml:space="preserve"> </w:t>
            </w:r>
            <w:r w:rsidRPr="001851C8">
              <w:rPr>
                <w:b/>
                <w:spacing w:val="-5"/>
              </w:rPr>
              <w:t xml:space="preserve">not </w:t>
            </w:r>
            <w:r w:rsidRPr="001851C8">
              <w:rPr>
                <w:b/>
              </w:rPr>
              <w:t xml:space="preserve">less than 300 words, choosing among options given within each question. </w:t>
            </w:r>
            <w:r w:rsidR="00D63A66" w:rsidRPr="001851C8">
              <w:rPr>
                <w:b/>
              </w:rPr>
              <w:t xml:space="preserve">  </w:t>
            </w:r>
            <w:r w:rsidRPr="001851C8">
              <w:rPr>
                <w:b/>
              </w:rPr>
              <w:t xml:space="preserve">5 </w:t>
            </w:r>
            <w:r w:rsidRPr="001851C8">
              <w:rPr>
                <w:b/>
                <w:spacing w:val="-2"/>
              </w:rPr>
              <w:t>marks</w:t>
            </w:r>
            <w:r w:rsidR="00D63A66" w:rsidRPr="001851C8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1851C8" w:rsidRDefault="00645DE6" w:rsidP="001851C8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1851C8">
              <w:rPr>
                <w:b/>
              </w:rPr>
              <w:t>Course</w:t>
            </w:r>
            <w:r w:rsidRPr="001851C8">
              <w:rPr>
                <w:b/>
                <w:spacing w:val="13"/>
              </w:rPr>
              <w:t xml:space="preserve"> </w:t>
            </w:r>
            <w:r w:rsidRPr="001851C8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1851C8" w:rsidRDefault="00645DE6" w:rsidP="001851C8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1851C8">
              <w:rPr>
                <w:b/>
              </w:rPr>
              <w:t>Bloom's</w:t>
            </w:r>
            <w:r w:rsidRPr="001851C8">
              <w:rPr>
                <w:b/>
                <w:spacing w:val="14"/>
              </w:rPr>
              <w:t xml:space="preserve"> </w:t>
            </w:r>
            <w:r w:rsidRPr="001851C8">
              <w:rPr>
                <w:b/>
                <w:spacing w:val="-2"/>
              </w:rPr>
              <w:t>Level</w:t>
            </w:r>
          </w:p>
        </w:tc>
      </w:tr>
      <w:tr w:rsidR="00696D4B" w:rsidRPr="001851C8" w14:paraId="628FE12A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2986152A" w14:textId="41EECD8B" w:rsidR="00696D4B" w:rsidRPr="001851C8" w:rsidRDefault="0038646F" w:rsidP="001851C8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 w:rsidRPr="001851C8">
              <w:rPr>
                <w:b/>
                <w:bCs/>
                <w:spacing w:val="-5"/>
              </w:rPr>
              <w:t>Q</w:t>
            </w:r>
            <w:r w:rsidR="00696D4B" w:rsidRPr="001851C8">
              <w:rPr>
                <w:b/>
                <w:bCs/>
                <w:spacing w:val="-5"/>
              </w:rPr>
              <w:t>11</w:t>
            </w:r>
          </w:p>
        </w:tc>
        <w:tc>
          <w:tcPr>
            <w:tcW w:w="6804" w:type="dxa"/>
          </w:tcPr>
          <w:p w14:paraId="256E78FF" w14:textId="77777777" w:rsidR="009A5059" w:rsidRPr="001851C8" w:rsidRDefault="009A5059" w:rsidP="001851C8">
            <w:pPr>
              <w:pStyle w:val="TableParagraph"/>
              <w:numPr>
                <w:ilvl w:val="0"/>
                <w:numId w:val="40"/>
              </w:numPr>
              <w:spacing w:before="60" w:after="60" w:line="244" w:lineRule="auto"/>
              <w:ind w:right="129"/>
              <w:jc w:val="both"/>
              <w:rPr>
                <w:color w:val="000000"/>
              </w:rPr>
            </w:pPr>
            <w:proofErr w:type="spellStart"/>
            <w:r w:rsidRPr="001851C8">
              <w:rPr>
                <w:color w:val="000000"/>
              </w:rPr>
              <w:t>Analyse</w:t>
            </w:r>
            <w:proofErr w:type="spellEnd"/>
            <w:r w:rsidRPr="001851C8">
              <w:rPr>
                <w:color w:val="000000"/>
              </w:rPr>
              <w:t xml:space="preserve"> how private sector expertise improves policy effectiveness in India.</w:t>
            </w:r>
          </w:p>
          <w:p w14:paraId="46A9B074" w14:textId="2DB8CBC8" w:rsidR="007F5C9F" w:rsidRPr="001851C8" w:rsidRDefault="007F5C9F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17E6A249" w14:textId="06296B95" w:rsidR="008C748D" w:rsidRPr="001851C8" w:rsidRDefault="009A5059" w:rsidP="001851C8">
            <w:pPr>
              <w:pStyle w:val="TableParagraph"/>
              <w:numPr>
                <w:ilvl w:val="0"/>
                <w:numId w:val="40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1851C8">
              <w:rPr>
                <w:color w:val="000000"/>
              </w:rPr>
              <w:t>Analyse</w:t>
            </w:r>
            <w:proofErr w:type="spellEnd"/>
            <w:r w:rsidRPr="001851C8">
              <w:rPr>
                <w:color w:val="000000"/>
              </w:rPr>
              <w:t xml:space="preserve"> how NGO-led research helps correct information gaps in policymaking</w:t>
            </w:r>
            <w:r w:rsidR="00452AAC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5EC7C93" w14:textId="45127E67" w:rsidR="004575A9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CO2</w:t>
            </w:r>
          </w:p>
        </w:tc>
        <w:tc>
          <w:tcPr>
            <w:tcW w:w="993" w:type="dxa"/>
            <w:vAlign w:val="center"/>
          </w:tcPr>
          <w:p w14:paraId="5C73D3C4" w14:textId="1510C477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BT4</w:t>
            </w:r>
          </w:p>
        </w:tc>
      </w:tr>
      <w:tr w:rsidR="00696D4B" w:rsidRPr="001851C8" w14:paraId="101AFE9E" w14:textId="77777777" w:rsidTr="002A1188">
        <w:trPr>
          <w:trHeight w:val="269"/>
        </w:trPr>
        <w:tc>
          <w:tcPr>
            <w:tcW w:w="567" w:type="dxa"/>
            <w:vAlign w:val="center"/>
          </w:tcPr>
          <w:p w14:paraId="6DEC8292" w14:textId="015026BD" w:rsidR="00696D4B" w:rsidRPr="001851C8" w:rsidRDefault="0038646F" w:rsidP="001851C8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1851C8">
              <w:rPr>
                <w:b/>
                <w:bCs/>
                <w:spacing w:val="-5"/>
              </w:rPr>
              <w:t>Q</w:t>
            </w:r>
            <w:r w:rsidR="00696D4B" w:rsidRPr="001851C8">
              <w:rPr>
                <w:b/>
                <w:bCs/>
                <w:spacing w:val="-5"/>
              </w:rPr>
              <w:t>12</w:t>
            </w:r>
          </w:p>
        </w:tc>
        <w:tc>
          <w:tcPr>
            <w:tcW w:w="6804" w:type="dxa"/>
          </w:tcPr>
          <w:p w14:paraId="26C72358" w14:textId="6C02BA76" w:rsidR="00452AAC" w:rsidRPr="001851C8" w:rsidRDefault="009A5059" w:rsidP="001851C8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1851C8">
              <w:rPr>
                <w:color w:val="000000"/>
              </w:rPr>
              <w:t>Explain the significance of advocacy in the policy-making process</w:t>
            </w:r>
            <w:r w:rsidR="004575A9" w:rsidRPr="001851C8">
              <w:rPr>
                <w:color w:val="000000"/>
              </w:rPr>
              <w:t>.</w:t>
            </w:r>
            <w:r w:rsidR="00452AAC" w:rsidRPr="001851C8">
              <w:rPr>
                <w:b/>
              </w:rPr>
              <w:t xml:space="preserve"> </w:t>
            </w:r>
          </w:p>
          <w:p w14:paraId="5A225D15" w14:textId="742411AE" w:rsidR="007F5C9F" w:rsidRPr="001851C8" w:rsidRDefault="007F5C9F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255A0630" w14:textId="3F392EFB" w:rsidR="008C748D" w:rsidRPr="001851C8" w:rsidRDefault="009A5059" w:rsidP="001851C8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A network of NGOs wants to advocate for improved child protection services. Apply coalition-building strategies to strengthen their campaign</w:t>
            </w:r>
            <w:r w:rsidR="004575A9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D968BBD" w14:textId="22FBE2E0" w:rsidR="003761F2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</w:t>
            </w:r>
            <w:r w:rsidR="0040348B" w:rsidRPr="001851C8">
              <w:t>5</w:t>
            </w:r>
          </w:p>
          <w:p w14:paraId="3BEA4273" w14:textId="40B4B92E" w:rsidR="004575A9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 xml:space="preserve"> </w:t>
            </w:r>
          </w:p>
        </w:tc>
        <w:tc>
          <w:tcPr>
            <w:tcW w:w="993" w:type="dxa"/>
            <w:vAlign w:val="center"/>
          </w:tcPr>
          <w:p w14:paraId="5D7F482E" w14:textId="69AEE972" w:rsidR="00452AAC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2</w:t>
            </w:r>
          </w:p>
          <w:p w14:paraId="78D01E6F" w14:textId="77777777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</w:p>
          <w:p w14:paraId="2DAE3B05" w14:textId="5B797FE3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3</w:t>
            </w:r>
          </w:p>
        </w:tc>
      </w:tr>
      <w:tr w:rsidR="00696D4B" w:rsidRPr="001851C8" w14:paraId="5C1B4A23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33B09CD6" w14:textId="0AD94DD7" w:rsidR="00696D4B" w:rsidRPr="001851C8" w:rsidRDefault="0038646F" w:rsidP="001851C8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1851C8">
              <w:rPr>
                <w:b/>
                <w:bCs/>
                <w:spacing w:val="-5"/>
              </w:rPr>
              <w:lastRenderedPageBreak/>
              <w:t>Q</w:t>
            </w:r>
            <w:r w:rsidR="00696D4B" w:rsidRPr="001851C8">
              <w:rPr>
                <w:b/>
                <w:bCs/>
                <w:spacing w:val="-5"/>
              </w:rPr>
              <w:t>13</w:t>
            </w:r>
          </w:p>
        </w:tc>
        <w:tc>
          <w:tcPr>
            <w:tcW w:w="6804" w:type="dxa"/>
          </w:tcPr>
          <w:p w14:paraId="01450484" w14:textId="15C7A210" w:rsidR="008C748D" w:rsidRPr="001851C8" w:rsidRDefault="009A5059" w:rsidP="001851C8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Discuss how social policies are being reframed through the SDG lens</w:t>
            </w:r>
            <w:r w:rsidR="004575A9" w:rsidRPr="001851C8">
              <w:rPr>
                <w:color w:val="000000"/>
              </w:rPr>
              <w:t>.</w:t>
            </w:r>
          </w:p>
          <w:p w14:paraId="02017C60" w14:textId="77777777" w:rsidR="00E16CCD" w:rsidRPr="001851C8" w:rsidRDefault="00E16CCD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197D860D" w14:textId="15FE438E" w:rsidR="004575A9" w:rsidRPr="001851C8" w:rsidRDefault="009A5059" w:rsidP="001851C8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1851C8">
              <w:rPr>
                <w:color w:val="000000"/>
              </w:rPr>
              <w:t>Analyse</w:t>
            </w:r>
            <w:proofErr w:type="spellEnd"/>
            <w:r w:rsidRPr="001851C8">
              <w:rPr>
                <w:color w:val="000000"/>
              </w:rPr>
              <w:t xml:space="preserve"> how data and digital governance initiatives by development agencies influence community development</w:t>
            </w:r>
            <w:r w:rsidR="004575A9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F8C5F0F" w14:textId="3582E749" w:rsidR="004575A9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</w:t>
            </w:r>
            <w:r w:rsidR="003761F2" w:rsidRPr="001851C8">
              <w:t>4</w:t>
            </w:r>
          </w:p>
        </w:tc>
        <w:tc>
          <w:tcPr>
            <w:tcW w:w="993" w:type="dxa"/>
            <w:vAlign w:val="center"/>
          </w:tcPr>
          <w:p w14:paraId="4D8A41CD" w14:textId="6181B847" w:rsidR="00696D4B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2</w:t>
            </w:r>
          </w:p>
          <w:p w14:paraId="62C9F140" w14:textId="77777777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</w:p>
          <w:p w14:paraId="4727C772" w14:textId="2C1A2ABB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BT4</w:t>
            </w:r>
          </w:p>
        </w:tc>
      </w:tr>
      <w:tr w:rsidR="00696D4B" w:rsidRPr="001851C8" w14:paraId="71857DF0" w14:textId="77777777" w:rsidTr="002A1188">
        <w:trPr>
          <w:trHeight w:val="971"/>
        </w:trPr>
        <w:tc>
          <w:tcPr>
            <w:tcW w:w="567" w:type="dxa"/>
            <w:vAlign w:val="center"/>
          </w:tcPr>
          <w:p w14:paraId="2E90B334" w14:textId="4D8BF045" w:rsidR="00696D4B" w:rsidRPr="001851C8" w:rsidRDefault="0038646F" w:rsidP="001851C8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1851C8">
              <w:rPr>
                <w:b/>
                <w:bCs/>
                <w:spacing w:val="-5"/>
              </w:rPr>
              <w:t>Q</w:t>
            </w:r>
            <w:r w:rsidR="00696D4B" w:rsidRPr="001851C8">
              <w:rPr>
                <w:b/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76EBEED0" w14:textId="1688628D" w:rsidR="008C748D" w:rsidRPr="001851C8" w:rsidRDefault="009A5059" w:rsidP="001851C8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Discuss the role of multi-stakeholder coordination in the Village Social Transformation Foundation (VSTF)</w:t>
            </w:r>
            <w:r w:rsidR="004575A9" w:rsidRPr="001851C8">
              <w:rPr>
                <w:color w:val="000000"/>
              </w:rPr>
              <w:t>.</w:t>
            </w:r>
          </w:p>
          <w:p w14:paraId="3CB28542" w14:textId="77777777" w:rsidR="00E16CCD" w:rsidRPr="001851C8" w:rsidRDefault="00E16CCD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0037A34E" w14:textId="12AC1585" w:rsidR="004575A9" w:rsidRPr="001851C8" w:rsidRDefault="009A5059" w:rsidP="001851C8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Apply community engagement strategies to improve participation in a rural sanitation programme</w:t>
            </w:r>
            <w:r w:rsidR="004575A9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1809527" w14:textId="383257BA" w:rsidR="00452AAC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</w:t>
            </w:r>
            <w:r w:rsidR="003761F2" w:rsidRPr="001851C8">
              <w:t>3</w:t>
            </w:r>
          </w:p>
        </w:tc>
        <w:tc>
          <w:tcPr>
            <w:tcW w:w="993" w:type="dxa"/>
            <w:vAlign w:val="center"/>
          </w:tcPr>
          <w:p w14:paraId="2F0BE52F" w14:textId="0A88758A" w:rsidR="0096136A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2</w:t>
            </w:r>
          </w:p>
          <w:p w14:paraId="28090746" w14:textId="7D68E078" w:rsidR="003761F2" w:rsidRPr="001851C8" w:rsidRDefault="003761F2" w:rsidP="001851C8">
            <w:pPr>
              <w:pStyle w:val="TableParagraph"/>
              <w:spacing w:before="60" w:after="60"/>
              <w:ind w:left="27"/>
              <w:jc w:val="center"/>
            </w:pPr>
          </w:p>
          <w:p w14:paraId="3B7845D8" w14:textId="3011DC04" w:rsidR="003761F2" w:rsidRPr="001851C8" w:rsidRDefault="003761F2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BT3</w:t>
            </w:r>
          </w:p>
          <w:p w14:paraId="6CE6E8FF" w14:textId="794389D7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</w:p>
        </w:tc>
      </w:tr>
      <w:tr w:rsidR="00696D4B" w:rsidRPr="001851C8" w14:paraId="76823281" w14:textId="77777777" w:rsidTr="002A1188">
        <w:trPr>
          <w:trHeight w:val="970"/>
        </w:trPr>
        <w:tc>
          <w:tcPr>
            <w:tcW w:w="567" w:type="dxa"/>
            <w:vAlign w:val="center"/>
          </w:tcPr>
          <w:p w14:paraId="715C4ABD" w14:textId="0C8D65A1" w:rsidR="00696D4B" w:rsidRPr="001851C8" w:rsidRDefault="0038646F" w:rsidP="001851C8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1851C8">
              <w:rPr>
                <w:b/>
                <w:bCs/>
                <w:spacing w:val="-5"/>
              </w:rPr>
              <w:t>Q</w:t>
            </w:r>
            <w:r w:rsidR="00696D4B" w:rsidRPr="001851C8">
              <w:rPr>
                <w:b/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07519A29" w14:textId="70721867" w:rsidR="008C748D" w:rsidRPr="001851C8" w:rsidRDefault="009A5059" w:rsidP="001851C8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Explain the major stages involved in the social policy formulation process in India</w:t>
            </w:r>
            <w:r w:rsidR="004575A9" w:rsidRPr="001851C8">
              <w:rPr>
                <w:color w:val="000000"/>
              </w:rPr>
              <w:t>.</w:t>
            </w:r>
          </w:p>
          <w:p w14:paraId="75496BBD" w14:textId="77777777" w:rsidR="00E16CCD" w:rsidRPr="001851C8" w:rsidRDefault="00E16CCD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7CAC33A9" w14:textId="6B45F844" w:rsidR="004575A9" w:rsidRPr="001851C8" w:rsidRDefault="009A5059" w:rsidP="001851C8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 xml:space="preserve">Describe how Civil Society </w:t>
            </w:r>
            <w:proofErr w:type="spellStart"/>
            <w:r w:rsidRPr="001851C8">
              <w:rPr>
                <w:color w:val="000000"/>
              </w:rPr>
              <w:t>Organisations</w:t>
            </w:r>
            <w:proofErr w:type="spellEnd"/>
            <w:r w:rsidRPr="001851C8">
              <w:rPr>
                <w:color w:val="000000"/>
              </w:rPr>
              <w:t xml:space="preserve"> and Community-Based </w:t>
            </w:r>
            <w:proofErr w:type="spellStart"/>
            <w:r w:rsidRPr="001851C8">
              <w:rPr>
                <w:color w:val="000000"/>
              </w:rPr>
              <w:t>Organisations</w:t>
            </w:r>
            <w:proofErr w:type="spellEnd"/>
            <w:r w:rsidRPr="001851C8">
              <w:rPr>
                <w:color w:val="000000"/>
              </w:rPr>
              <w:t xml:space="preserve"> complement each other in social policy</w:t>
            </w:r>
            <w:r w:rsidR="004575A9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546D619" w14:textId="33E8F6CE" w:rsidR="004575A9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</w:t>
            </w:r>
            <w:r w:rsidR="003761F2" w:rsidRPr="001851C8">
              <w:t>2</w:t>
            </w:r>
          </w:p>
        </w:tc>
        <w:tc>
          <w:tcPr>
            <w:tcW w:w="993" w:type="dxa"/>
            <w:vAlign w:val="center"/>
          </w:tcPr>
          <w:p w14:paraId="39907917" w14:textId="3F364FA9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2</w:t>
            </w:r>
          </w:p>
        </w:tc>
      </w:tr>
      <w:tr w:rsidR="00645DE6" w:rsidRPr="001851C8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1851C8" w:rsidRDefault="00645DE6" w:rsidP="001851C8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1851C8">
              <w:rPr>
                <w:b/>
                <w:spacing w:val="-5"/>
              </w:rPr>
              <w:t>Nos</w:t>
            </w:r>
            <w:r w:rsidR="0038646F" w:rsidRPr="001851C8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4084F76C" w:rsidR="00645DE6" w:rsidRPr="001851C8" w:rsidRDefault="00645DE6" w:rsidP="001851C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1851C8">
              <w:rPr>
                <w:b/>
              </w:rPr>
              <w:t>Part C:</w:t>
            </w:r>
            <w:r w:rsidRPr="001851C8">
              <w:rPr>
                <w:b/>
                <w:spacing w:val="-8"/>
              </w:rPr>
              <w:t xml:space="preserve"> </w:t>
            </w:r>
            <w:r w:rsidRPr="001851C8">
              <w:rPr>
                <w:b/>
              </w:rPr>
              <w:t>Answer all questions in not less than 850 words, choosing among the</w:t>
            </w:r>
            <w:r w:rsidR="00376126" w:rsidRPr="001851C8">
              <w:rPr>
                <w:b/>
              </w:rPr>
              <w:t xml:space="preserve"> </w:t>
            </w:r>
            <w:r w:rsidRPr="001851C8">
              <w:rPr>
                <w:b/>
              </w:rPr>
              <w:t xml:space="preserve">options given within each question. </w:t>
            </w:r>
            <w:r w:rsidR="00D63A66" w:rsidRPr="001851C8">
              <w:rPr>
                <w:b/>
              </w:rPr>
              <w:t xml:space="preserve"> </w:t>
            </w:r>
            <w:r w:rsidRPr="001851C8">
              <w:rPr>
                <w:b/>
              </w:rPr>
              <w:t xml:space="preserve">15 </w:t>
            </w:r>
            <w:r w:rsidRPr="001851C8">
              <w:rPr>
                <w:b/>
                <w:spacing w:val="-2"/>
              </w:rPr>
              <w:t>marks</w:t>
            </w:r>
            <w:r w:rsidR="00D63A66" w:rsidRPr="001851C8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1851C8" w:rsidRDefault="00645DE6" w:rsidP="001851C8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1851C8">
              <w:rPr>
                <w:b/>
              </w:rPr>
              <w:t>Course</w:t>
            </w:r>
            <w:r w:rsidRPr="001851C8">
              <w:rPr>
                <w:b/>
                <w:spacing w:val="13"/>
              </w:rPr>
              <w:t xml:space="preserve"> </w:t>
            </w:r>
            <w:r w:rsidRPr="001851C8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1851C8" w:rsidRDefault="00645DE6" w:rsidP="001851C8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1851C8">
              <w:rPr>
                <w:b/>
              </w:rPr>
              <w:t>Bloom's</w:t>
            </w:r>
            <w:r w:rsidRPr="001851C8">
              <w:rPr>
                <w:b/>
                <w:spacing w:val="14"/>
              </w:rPr>
              <w:t xml:space="preserve"> </w:t>
            </w:r>
            <w:r w:rsidRPr="001851C8">
              <w:rPr>
                <w:b/>
                <w:spacing w:val="-2"/>
              </w:rPr>
              <w:t>Level</w:t>
            </w:r>
          </w:p>
        </w:tc>
      </w:tr>
      <w:tr w:rsidR="00645DE6" w:rsidRPr="001851C8" w14:paraId="120F41ED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30B8C096" w14:textId="27808DCF" w:rsidR="00645DE6" w:rsidRPr="001851C8" w:rsidRDefault="0038646F" w:rsidP="001851C8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 w:rsidRPr="001851C8">
              <w:rPr>
                <w:b/>
                <w:bCs/>
                <w:spacing w:val="-5"/>
              </w:rPr>
              <w:t>Q</w:t>
            </w:r>
            <w:r w:rsidR="00645DE6" w:rsidRPr="001851C8">
              <w:rPr>
                <w:b/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609CEDD5" w14:textId="308C2ABD" w:rsidR="0096136A" w:rsidRPr="001851C8" w:rsidRDefault="009A5059" w:rsidP="001851C8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 xml:space="preserve">Critically </w:t>
            </w:r>
            <w:proofErr w:type="spellStart"/>
            <w:r w:rsidRPr="001851C8">
              <w:rPr>
                <w:color w:val="000000"/>
              </w:rPr>
              <w:t>analyse</w:t>
            </w:r>
            <w:proofErr w:type="spellEnd"/>
            <w:r w:rsidRPr="001851C8">
              <w:rPr>
                <w:color w:val="000000"/>
              </w:rPr>
              <w:t xml:space="preserve"> the historical evolution of sustainable development from the pre-1970s environmental movement to contemporary sustainability frameworks</w:t>
            </w:r>
            <w:r w:rsidR="004575A9" w:rsidRPr="001851C8">
              <w:rPr>
                <w:color w:val="000000"/>
              </w:rPr>
              <w:t>.</w:t>
            </w:r>
          </w:p>
          <w:p w14:paraId="652F1004" w14:textId="77777777" w:rsidR="00E16CCD" w:rsidRPr="001851C8" w:rsidRDefault="00E16CCD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3AC105CC" w14:textId="0B1FF2E8" w:rsidR="004575A9" w:rsidRPr="001851C8" w:rsidRDefault="009A5059" w:rsidP="001851C8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Explain the multiple ways in which the SDGs reinforce the principles and practice of community development</w:t>
            </w:r>
            <w:r w:rsidR="004575A9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A082BA5" w14:textId="4CF276F8" w:rsidR="004575A9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</w:t>
            </w:r>
            <w:r w:rsidR="003761F2" w:rsidRPr="001851C8">
              <w:t>4</w:t>
            </w:r>
          </w:p>
        </w:tc>
        <w:tc>
          <w:tcPr>
            <w:tcW w:w="993" w:type="dxa"/>
            <w:vAlign w:val="center"/>
          </w:tcPr>
          <w:p w14:paraId="2E015467" w14:textId="5F8C5103" w:rsidR="00645DE6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4</w:t>
            </w:r>
          </w:p>
          <w:p w14:paraId="6C3C9A6A" w14:textId="77777777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</w:p>
          <w:p w14:paraId="467F05D3" w14:textId="740673FA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</w:t>
            </w:r>
            <w:r w:rsidR="003761F2" w:rsidRPr="001851C8">
              <w:t>2</w:t>
            </w:r>
          </w:p>
        </w:tc>
      </w:tr>
      <w:tr w:rsidR="00696D4B" w:rsidRPr="001851C8" w14:paraId="59C04E64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0320FFED" w14:textId="09CCFA25" w:rsidR="00696D4B" w:rsidRPr="001851C8" w:rsidRDefault="0038646F" w:rsidP="001851C8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 w:rsidRPr="001851C8">
              <w:rPr>
                <w:b/>
                <w:bCs/>
                <w:spacing w:val="-5"/>
              </w:rPr>
              <w:t>Q</w:t>
            </w:r>
            <w:r w:rsidR="00696D4B" w:rsidRPr="001851C8">
              <w:rPr>
                <w:b/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7B97ABB9" w14:textId="5173DC19" w:rsidR="0096136A" w:rsidRPr="001851C8" w:rsidRDefault="009A5059" w:rsidP="001851C8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Using the rural sanitation scenario in Kerala, design an integrated strategy showing how a policy brief and a position paper together can influence local government action</w:t>
            </w:r>
            <w:r w:rsidR="004575A9" w:rsidRPr="001851C8">
              <w:rPr>
                <w:color w:val="000000"/>
              </w:rPr>
              <w:t>.</w:t>
            </w:r>
          </w:p>
          <w:p w14:paraId="3027877E" w14:textId="77777777" w:rsidR="00E16CCD" w:rsidRPr="001851C8" w:rsidRDefault="00E16CCD" w:rsidP="001851C8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1851C8">
              <w:rPr>
                <w:b/>
              </w:rPr>
              <w:t>OR</w:t>
            </w:r>
          </w:p>
          <w:p w14:paraId="2406EB6F" w14:textId="4DB71D13" w:rsidR="004575A9" w:rsidRPr="001851C8" w:rsidRDefault="009A5059" w:rsidP="001851C8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r w:rsidRPr="001851C8">
              <w:rPr>
                <w:color w:val="000000"/>
              </w:rPr>
              <w:t>Design an integrated media and online advocacy campaign to address malnutrition in a marginalized community</w:t>
            </w:r>
            <w:r w:rsidR="004575A9" w:rsidRPr="001851C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882CDFB" w14:textId="6B96C866" w:rsidR="004575A9" w:rsidRPr="001851C8" w:rsidRDefault="004575A9" w:rsidP="001851C8">
            <w:pPr>
              <w:pStyle w:val="TableParagraph"/>
              <w:spacing w:before="60" w:after="60"/>
              <w:ind w:left="19"/>
              <w:jc w:val="center"/>
            </w:pPr>
            <w:r w:rsidRPr="001851C8">
              <w:t>CO1</w:t>
            </w:r>
          </w:p>
        </w:tc>
        <w:tc>
          <w:tcPr>
            <w:tcW w:w="993" w:type="dxa"/>
            <w:vAlign w:val="center"/>
          </w:tcPr>
          <w:p w14:paraId="0D24D9B3" w14:textId="56C58B73" w:rsidR="004575A9" w:rsidRPr="001851C8" w:rsidRDefault="004575A9" w:rsidP="001851C8">
            <w:pPr>
              <w:pStyle w:val="TableParagraph"/>
              <w:spacing w:before="60" w:after="60"/>
              <w:ind w:left="27"/>
              <w:jc w:val="center"/>
            </w:pPr>
            <w:r w:rsidRPr="001851C8">
              <w:t>BT3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15703DE2" w:rsidR="003E6CE5" w:rsidRPr="00B44D59" w:rsidRDefault="00555BA2" w:rsidP="00555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9A5059">
        <w:rPr>
          <w:rFonts w:ascii="Times New Roman" w:hAnsi="Times New Roman" w:cs="Times New Roman"/>
          <w:b/>
          <w:sz w:val="28"/>
          <w:szCs w:val="28"/>
        </w:rPr>
        <w:t>60</w:t>
      </w:r>
    </w:p>
    <w:sectPr w:rsidR="003E6CE5" w:rsidRPr="00B44D59" w:rsidSect="00645DE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6F95C" w14:textId="77777777" w:rsidR="00E06D44" w:rsidRDefault="00E06D44" w:rsidP="00DF0FA2">
      <w:pPr>
        <w:spacing w:after="0" w:line="240" w:lineRule="auto"/>
      </w:pPr>
      <w:r>
        <w:separator/>
      </w:r>
    </w:p>
  </w:endnote>
  <w:endnote w:type="continuationSeparator" w:id="0">
    <w:p w14:paraId="08895099" w14:textId="77777777" w:rsidR="00E06D44" w:rsidRDefault="00E06D44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5805062"/>
      <w:docPartObj>
        <w:docPartGallery w:val="Page Numbers (Bottom of Page)"/>
        <w:docPartUnique/>
      </w:docPartObj>
    </w:sdtPr>
    <w:sdtEndPr/>
    <w:sdtContent>
      <w:sdt>
        <w:sdtPr>
          <w:id w:val="-493108428"/>
          <w:docPartObj>
            <w:docPartGallery w:val="Page Numbers (Top of Page)"/>
            <w:docPartUnique/>
          </w:docPartObj>
        </w:sdtPr>
        <w:sdtEndPr/>
        <w:sdtContent>
          <w:p w14:paraId="7E92A78A" w14:textId="369F9E4C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7DDBA" w14:textId="77777777" w:rsidR="008E5236" w:rsidRDefault="008E5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3731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BA895F" w14:textId="2670D620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21925" w14:textId="77777777" w:rsidR="008E5236" w:rsidRDefault="008E5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CC6C2" w14:textId="77777777" w:rsidR="00E06D44" w:rsidRDefault="00E06D44" w:rsidP="00DF0FA2">
      <w:pPr>
        <w:spacing w:after="0" w:line="240" w:lineRule="auto"/>
      </w:pPr>
      <w:r>
        <w:separator/>
      </w:r>
    </w:p>
  </w:footnote>
  <w:footnote w:type="continuationSeparator" w:id="0">
    <w:p w14:paraId="7E5B2D30" w14:textId="77777777" w:rsidR="00E06D44" w:rsidRDefault="00E06D44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75A32BE6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9A5059">
      <w:rPr>
        <w:rFonts w:ascii="Times New Roman" w:hAnsi="Times New Roman" w:cs="Times New Roman"/>
        <w:b/>
        <w:bCs/>
        <w:sz w:val="28"/>
        <w:szCs w:val="28"/>
      </w:rPr>
      <w:t>60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E21A5B"/>
    <w:multiLevelType w:val="hybridMultilevel"/>
    <w:tmpl w:val="889C5FC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915F9"/>
    <w:multiLevelType w:val="hybridMultilevel"/>
    <w:tmpl w:val="2744E274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4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A71F9F"/>
    <w:multiLevelType w:val="hybridMultilevel"/>
    <w:tmpl w:val="4BBCDAE6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7" w15:restartNumberingAfterBreak="0">
    <w:nsid w:val="42531EF7"/>
    <w:multiLevelType w:val="hybridMultilevel"/>
    <w:tmpl w:val="7E04F2A8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5CA1283"/>
    <w:multiLevelType w:val="hybridMultilevel"/>
    <w:tmpl w:val="8D266BE2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1" w15:restartNumberingAfterBreak="0">
    <w:nsid w:val="556A0050"/>
    <w:multiLevelType w:val="hybridMultilevel"/>
    <w:tmpl w:val="77CA1BDE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A155F0"/>
    <w:multiLevelType w:val="hybridMultilevel"/>
    <w:tmpl w:val="D738112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5A76B9"/>
    <w:multiLevelType w:val="hybridMultilevel"/>
    <w:tmpl w:val="E676C94C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9" w15:restartNumberingAfterBreak="0">
    <w:nsid w:val="6D702049"/>
    <w:multiLevelType w:val="hybridMultilevel"/>
    <w:tmpl w:val="6324CB5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0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2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19"/>
  </w:num>
  <w:num w:numId="6">
    <w:abstractNumId w:val="22"/>
  </w:num>
  <w:num w:numId="7">
    <w:abstractNumId w:val="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9"/>
  </w:num>
  <w:num w:numId="22">
    <w:abstractNumId w:val="18"/>
  </w:num>
  <w:num w:numId="23">
    <w:abstractNumId w:val="26"/>
  </w:num>
  <w:num w:numId="24">
    <w:abstractNumId w:val="3"/>
  </w:num>
  <w:num w:numId="25">
    <w:abstractNumId w:val="20"/>
  </w:num>
  <w:num w:numId="26">
    <w:abstractNumId w:val="2"/>
  </w:num>
  <w:num w:numId="27">
    <w:abstractNumId w:val="31"/>
  </w:num>
  <w:num w:numId="28">
    <w:abstractNumId w:val="10"/>
  </w:num>
  <w:num w:numId="29">
    <w:abstractNumId w:val="30"/>
  </w:num>
  <w:num w:numId="30">
    <w:abstractNumId w:val="16"/>
  </w:num>
  <w:num w:numId="31">
    <w:abstractNumId w:val="25"/>
  </w:num>
  <w:num w:numId="32">
    <w:abstractNumId w:val="6"/>
  </w:num>
  <w:num w:numId="33">
    <w:abstractNumId w:val="15"/>
  </w:num>
  <w:num w:numId="34">
    <w:abstractNumId w:val="24"/>
  </w:num>
  <w:num w:numId="35">
    <w:abstractNumId w:val="29"/>
  </w:num>
  <w:num w:numId="36">
    <w:abstractNumId w:val="21"/>
  </w:num>
  <w:num w:numId="37">
    <w:abstractNumId w:val="17"/>
  </w:num>
  <w:num w:numId="38">
    <w:abstractNumId w:val="28"/>
  </w:num>
  <w:num w:numId="39">
    <w:abstractNumId w:val="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6134D"/>
    <w:rsid w:val="000A1224"/>
    <w:rsid w:val="000E676F"/>
    <w:rsid w:val="001851C8"/>
    <w:rsid w:val="001A4C0F"/>
    <w:rsid w:val="001D4F55"/>
    <w:rsid w:val="001F07CC"/>
    <w:rsid w:val="0020561F"/>
    <w:rsid w:val="002610CA"/>
    <w:rsid w:val="00270C07"/>
    <w:rsid w:val="002A1188"/>
    <w:rsid w:val="002A61C9"/>
    <w:rsid w:val="002B7FF9"/>
    <w:rsid w:val="002E40C4"/>
    <w:rsid w:val="00302EB2"/>
    <w:rsid w:val="003061EC"/>
    <w:rsid w:val="00324253"/>
    <w:rsid w:val="00340A14"/>
    <w:rsid w:val="00376126"/>
    <w:rsid w:val="003761F2"/>
    <w:rsid w:val="0038646F"/>
    <w:rsid w:val="003A395C"/>
    <w:rsid w:val="003E1EB8"/>
    <w:rsid w:val="003E6CE5"/>
    <w:rsid w:val="003E7FEE"/>
    <w:rsid w:val="003F7C28"/>
    <w:rsid w:val="0040348B"/>
    <w:rsid w:val="00403D26"/>
    <w:rsid w:val="00426563"/>
    <w:rsid w:val="00452AAC"/>
    <w:rsid w:val="004575A9"/>
    <w:rsid w:val="00480725"/>
    <w:rsid w:val="004D0933"/>
    <w:rsid w:val="004E3EB5"/>
    <w:rsid w:val="004F7665"/>
    <w:rsid w:val="005047E5"/>
    <w:rsid w:val="00512BCA"/>
    <w:rsid w:val="005171DF"/>
    <w:rsid w:val="00555BA2"/>
    <w:rsid w:val="00582664"/>
    <w:rsid w:val="005839E7"/>
    <w:rsid w:val="00585308"/>
    <w:rsid w:val="005C728B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71619"/>
    <w:rsid w:val="00776824"/>
    <w:rsid w:val="00780685"/>
    <w:rsid w:val="007963DF"/>
    <w:rsid w:val="007A6D1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236"/>
    <w:rsid w:val="008E5442"/>
    <w:rsid w:val="0091158C"/>
    <w:rsid w:val="0095094A"/>
    <w:rsid w:val="0096136A"/>
    <w:rsid w:val="00967339"/>
    <w:rsid w:val="00972316"/>
    <w:rsid w:val="00997AE7"/>
    <w:rsid w:val="009A5059"/>
    <w:rsid w:val="009F2F55"/>
    <w:rsid w:val="00A6538F"/>
    <w:rsid w:val="00A8517A"/>
    <w:rsid w:val="00AB7EE7"/>
    <w:rsid w:val="00AD309A"/>
    <w:rsid w:val="00AF31C2"/>
    <w:rsid w:val="00AF722C"/>
    <w:rsid w:val="00B2319C"/>
    <w:rsid w:val="00B24B6B"/>
    <w:rsid w:val="00B44D59"/>
    <w:rsid w:val="00B67F53"/>
    <w:rsid w:val="00B82179"/>
    <w:rsid w:val="00BA05DA"/>
    <w:rsid w:val="00BA49D1"/>
    <w:rsid w:val="00BF54CA"/>
    <w:rsid w:val="00BF6940"/>
    <w:rsid w:val="00C00E7E"/>
    <w:rsid w:val="00C370BE"/>
    <w:rsid w:val="00C37ADC"/>
    <w:rsid w:val="00C54ADD"/>
    <w:rsid w:val="00C5676F"/>
    <w:rsid w:val="00C60418"/>
    <w:rsid w:val="00C853BC"/>
    <w:rsid w:val="00CC6492"/>
    <w:rsid w:val="00CD52C5"/>
    <w:rsid w:val="00CE3A56"/>
    <w:rsid w:val="00CF7654"/>
    <w:rsid w:val="00D63A66"/>
    <w:rsid w:val="00D71F3A"/>
    <w:rsid w:val="00D77F43"/>
    <w:rsid w:val="00D906A3"/>
    <w:rsid w:val="00DA1371"/>
    <w:rsid w:val="00DA32D3"/>
    <w:rsid w:val="00DC3F16"/>
    <w:rsid w:val="00DD7008"/>
    <w:rsid w:val="00DE6ED4"/>
    <w:rsid w:val="00DE7E01"/>
    <w:rsid w:val="00DF0FA2"/>
    <w:rsid w:val="00E06D44"/>
    <w:rsid w:val="00E10502"/>
    <w:rsid w:val="00E16CCD"/>
    <w:rsid w:val="00E237FE"/>
    <w:rsid w:val="00E96B26"/>
    <w:rsid w:val="00ED5BBA"/>
    <w:rsid w:val="00F346CB"/>
    <w:rsid w:val="00F6018C"/>
    <w:rsid w:val="00F76A13"/>
    <w:rsid w:val="00F76F16"/>
    <w:rsid w:val="00F77E7F"/>
    <w:rsid w:val="00F94DBE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74F2C-DD14-4C80-97C0-FF0677F18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456</Words>
  <Characters>2601</Characters>
  <Application>Microsoft Office Word</Application>
  <DocSecurity>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2024-12-20T08:56:00Z</cp:lastPrinted>
  <dcterms:created xsi:type="dcterms:W3CDTF">2025-12-09T12:08:00Z</dcterms:created>
  <dcterms:modified xsi:type="dcterms:W3CDTF">2026-06-24T08:05:00Z</dcterms:modified>
</cp:coreProperties>
</file>