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2B1A80E" w14:textId="0797B321" w:rsidR="00452AAC" w:rsidRPr="00DD7008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97AE7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="000E7E5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97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45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E56" w:rsidRPr="000E7E56">
        <w:rPr>
          <w:rFonts w:ascii="Times New Roman" w:hAnsi="Times New Roman" w:cs="Times New Roman"/>
          <w:b/>
          <w:bCs/>
          <w:sz w:val="24"/>
          <w:szCs w:val="24"/>
        </w:rPr>
        <w:t>DEVELOPMENT ECONOMICS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CC72A0" w14:paraId="3AF1522A" w14:textId="77777777" w:rsidTr="00CC1DBD">
        <w:trPr>
          <w:trHeight w:val="477"/>
        </w:trPr>
        <w:tc>
          <w:tcPr>
            <w:tcW w:w="567" w:type="dxa"/>
          </w:tcPr>
          <w:p w14:paraId="501FD062" w14:textId="62915310" w:rsidR="00645DE6" w:rsidRPr="00CC72A0" w:rsidRDefault="00645DE6" w:rsidP="00CC72A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CC72A0">
              <w:rPr>
                <w:b/>
                <w:spacing w:val="-5"/>
              </w:rPr>
              <w:t>Nos</w:t>
            </w:r>
            <w:r w:rsidR="0038646F" w:rsidRPr="00CC72A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CC72A0" w:rsidRDefault="00645DE6" w:rsidP="00CC72A0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CC72A0">
              <w:rPr>
                <w:b/>
              </w:rPr>
              <w:t>Part</w:t>
            </w:r>
            <w:r w:rsidRPr="00CC72A0">
              <w:rPr>
                <w:b/>
                <w:spacing w:val="-7"/>
              </w:rPr>
              <w:t xml:space="preserve"> </w:t>
            </w:r>
            <w:r w:rsidRPr="00CC72A0">
              <w:rPr>
                <w:b/>
              </w:rPr>
              <w:t>A:</w:t>
            </w:r>
            <w:r w:rsidRPr="00CC72A0">
              <w:rPr>
                <w:b/>
                <w:spacing w:val="-7"/>
              </w:rPr>
              <w:t xml:space="preserve"> </w:t>
            </w:r>
            <w:r w:rsidRPr="00CC72A0">
              <w:rPr>
                <w:b/>
              </w:rPr>
              <w:t>Answer</w:t>
            </w:r>
            <w:r w:rsidRPr="00CC72A0">
              <w:rPr>
                <w:b/>
                <w:spacing w:val="-10"/>
              </w:rPr>
              <w:t xml:space="preserve"> </w:t>
            </w:r>
            <w:r w:rsidRPr="00CC72A0">
              <w:rPr>
                <w:b/>
              </w:rPr>
              <w:t>ALL</w:t>
            </w:r>
            <w:r w:rsidRPr="00CC72A0">
              <w:rPr>
                <w:b/>
                <w:spacing w:val="-7"/>
              </w:rPr>
              <w:t xml:space="preserve"> </w:t>
            </w:r>
            <w:r w:rsidRPr="00CC72A0">
              <w:rPr>
                <w:b/>
              </w:rPr>
              <w:t xml:space="preserve">Questions in not exceeding 50 words. Each carries 2 </w:t>
            </w:r>
            <w:r w:rsidRPr="00CC72A0">
              <w:rPr>
                <w:b/>
                <w:spacing w:val="-2"/>
              </w:rPr>
              <w:t>Marks</w:t>
            </w:r>
            <w:r w:rsidR="00CE3A56" w:rsidRPr="00CC72A0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CC72A0" w:rsidRDefault="00645DE6" w:rsidP="00CC72A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C72A0">
              <w:rPr>
                <w:b/>
              </w:rPr>
              <w:t>Course</w:t>
            </w:r>
            <w:r w:rsidRPr="00CC72A0">
              <w:rPr>
                <w:b/>
                <w:spacing w:val="13"/>
              </w:rPr>
              <w:t xml:space="preserve"> </w:t>
            </w:r>
            <w:r w:rsidRPr="00CC72A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CC72A0" w:rsidRDefault="00645DE6" w:rsidP="00CC72A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C72A0">
              <w:rPr>
                <w:b/>
              </w:rPr>
              <w:t>Bloom's</w:t>
            </w:r>
            <w:r w:rsidRPr="00CC72A0">
              <w:rPr>
                <w:b/>
                <w:spacing w:val="14"/>
              </w:rPr>
              <w:t xml:space="preserve"> </w:t>
            </w:r>
            <w:r w:rsidRPr="00CC72A0">
              <w:rPr>
                <w:b/>
                <w:spacing w:val="-2"/>
              </w:rPr>
              <w:t>Level</w:t>
            </w:r>
          </w:p>
        </w:tc>
      </w:tr>
      <w:tr w:rsidR="000E7E56" w:rsidRPr="00CC72A0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49AD940E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132B92DE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Define natural resources in the context of economic development</w:t>
            </w:r>
          </w:p>
        </w:tc>
        <w:tc>
          <w:tcPr>
            <w:tcW w:w="992" w:type="dxa"/>
            <w:vAlign w:val="center"/>
          </w:tcPr>
          <w:p w14:paraId="27A7BB55" w14:textId="74F027A5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47AE2EE9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43A5E017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0F88B2DB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Define poverty</w:t>
            </w:r>
          </w:p>
        </w:tc>
        <w:tc>
          <w:tcPr>
            <w:tcW w:w="992" w:type="dxa"/>
            <w:vAlign w:val="center"/>
          </w:tcPr>
          <w:p w14:paraId="3A30183A" w14:textId="2694EF25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37FC83CF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1B2959C8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143FD93F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Highlight two importance of small-scale industries.</w:t>
            </w:r>
          </w:p>
        </w:tc>
        <w:tc>
          <w:tcPr>
            <w:tcW w:w="992" w:type="dxa"/>
            <w:vAlign w:val="center"/>
          </w:tcPr>
          <w:p w14:paraId="32B8E2C4" w14:textId="2B9AB90C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152A3E1B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7DED8260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50ECC414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State two relevance of economic planning in underdeveloped</w:t>
            </w:r>
            <w:r w:rsidR="00394DBB">
              <w:rPr>
                <w:color w:val="000000"/>
              </w:rPr>
              <w:t xml:space="preserve"> countries.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0E3A2AC2" w14:textId="10A91951" w:rsidR="000E7E56" w:rsidRPr="00CC72A0" w:rsidRDefault="000E7E56" w:rsidP="00CC72A0">
            <w:pPr>
              <w:pStyle w:val="TableParagraph"/>
              <w:spacing w:before="60" w:after="60"/>
              <w:jc w:val="center"/>
            </w:pPr>
            <w:r w:rsidRPr="00CC72A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3951EAA3" w:rsidR="000E7E56" w:rsidRPr="00CC72A0" w:rsidRDefault="000E7E56" w:rsidP="00CC72A0">
            <w:pPr>
              <w:pStyle w:val="TableParagraph"/>
              <w:spacing w:before="60" w:after="60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11EE677C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0A0EA5DB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Explain the subaltern perspective in development.</w:t>
            </w:r>
          </w:p>
        </w:tc>
        <w:tc>
          <w:tcPr>
            <w:tcW w:w="992" w:type="dxa"/>
            <w:vAlign w:val="center"/>
          </w:tcPr>
          <w:p w14:paraId="78FF1D4B" w14:textId="0B41AFFA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5275B3C0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56644C6D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5DCFA1E5" w:rsidR="000E7E56" w:rsidRPr="00CC72A0" w:rsidRDefault="000E7E56" w:rsidP="00CC72A0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CC72A0">
              <w:rPr>
                <w:color w:val="000000"/>
              </w:rPr>
              <w:t>Define economic growth.</w:t>
            </w:r>
          </w:p>
        </w:tc>
        <w:tc>
          <w:tcPr>
            <w:tcW w:w="992" w:type="dxa"/>
            <w:vAlign w:val="center"/>
          </w:tcPr>
          <w:p w14:paraId="2B31DF85" w14:textId="0CE80769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5385575E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6358E6F3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09C06E08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Highlight one key feature of the National Population Policy of India</w:t>
            </w:r>
          </w:p>
        </w:tc>
        <w:tc>
          <w:tcPr>
            <w:tcW w:w="992" w:type="dxa"/>
            <w:vAlign w:val="center"/>
          </w:tcPr>
          <w:p w14:paraId="4D13CEF5" w14:textId="481D29DB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BF778AE" w14:textId="7DAFDCB3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09E93190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0C060B39" w:rsidR="000E7E56" w:rsidRPr="00CC72A0" w:rsidRDefault="000E7E56" w:rsidP="00CC72A0">
            <w:pPr>
              <w:pStyle w:val="TableParagraph"/>
              <w:spacing w:before="60" w:after="60"/>
              <w:ind w:left="146" w:right="129"/>
              <w:jc w:val="both"/>
            </w:pPr>
            <w:r w:rsidRPr="00CC72A0">
              <w:rPr>
                <w:color w:val="000000"/>
              </w:rPr>
              <w:t>Identify one cause of low agricultural productivity in India</w:t>
            </w:r>
          </w:p>
        </w:tc>
        <w:tc>
          <w:tcPr>
            <w:tcW w:w="992" w:type="dxa"/>
            <w:vAlign w:val="center"/>
          </w:tcPr>
          <w:p w14:paraId="203866DD" w14:textId="37414A33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ECEFEB5" w14:textId="48C3E0B5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463FC897" w:rsidR="000E7E56" w:rsidRPr="00CC72A0" w:rsidRDefault="000E7E56" w:rsidP="00CC72A0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CC72A0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2F7E93E2" w:rsidR="000E7E56" w:rsidRPr="00CC72A0" w:rsidRDefault="000E7E56" w:rsidP="00CC72A0">
            <w:pPr>
              <w:pStyle w:val="TableParagraph"/>
              <w:spacing w:before="60" w:after="60"/>
              <w:ind w:left="146" w:right="129"/>
              <w:jc w:val="both"/>
            </w:pPr>
            <w:r w:rsidRPr="00CC72A0">
              <w:rPr>
                <w:color w:val="000000"/>
              </w:rPr>
              <w:t>Identify two key milestones in the history of economic planning in India.</w:t>
            </w:r>
          </w:p>
        </w:tc>
        <w:tc>
          <w:tcPr>
            <w:tcW w:w="992" w:type="dxa"/>
            <w:vAlign w:val="center"/>
          </w:tcPr>
          <w:p w14:paraId="669BE55D" w14:textId="537B3DE3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5BB20C4" w14:textId="7BF020B8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0E7E56" w:rsidRPr="00CC72A0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74881362" w:rsidR="000E7E56" w:rsidRPr="00CC72A0" w:rsidRDefault="000E7E56" w:rsidP="00CC72A0">
            <w:pPr>
              <w:pStyle w:val="TableParagraph"/>
              <w:spacing w:before="60" w:after="60"/>
              <w:ind w:right="5"/>
              <w:jc w:val="center"/>
              <w:rPr>
                <w:bCs/>
              </w:rPr>
            </w:pPr>
            <w:r w:rsidRPr="00CC72A0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3190D47A" w:rsidR="000E7E56" w:rsidRPr="00CC72A0" w:rsidRDefault="000E7E56" w:rsidP="00CC72A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C72A0">
              <w:rPr>
                <w:color w:val="000000"/>
              </w:rPr>
              <w:t>Explain two objectives of feminist theories of development.</w:t>
            </w:r>
          </w:p>
        </w:tc>
        <w:tc>
          <w:tcPr>
            <w:tcW w:w="992" w:type="dxa"/>
            <w:vAlign w:val="center"/>
          </w:tcPr>
          <w:p w14:paraId="5AA341E2" w14:textId="18B9D848" w:rsidR="000E7E56" w:rsidRPr="00CC72A0" w:rsidRDefault="000E7E56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3A1EC5AA" w:rsidR="000E7E56" w:rsidRPr="00CC72A0" w:rsidRDefault="000E7E56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rPr>
                <w:color w:val="000000"/>
              </w:rPr>
              <w:t>BT2</w:t>
            </w:r>
          </w:p>
        </w:tc>
      </w:tr>
      <w:tr w:rsidR="00645DE6" w:rsidRPr="00CC72A0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CC72A0" w:rsidRDefault="00645DE6" w:rsidP="00CC72A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CC72A0">
              <w:rPr>
                <w:b/>
                <w:spacing w:val="-5"/>
              </w:rPr>
              <w:t>Nos</w:t>
            </w:r>
            <w:r w:rsidR="0038646F" w:rsidRPr="00CC72A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CC72A0" w:rsidRDefault="00645DE6" w:rsidP="00CC72A0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CC72A0">
              <w:rPr>
                <w:b/>
              </w:rPr>
              <w:t>Part</w:t>
            </w:r>
            <w:r w:rsidRPr="00CC72A0">
              <w:rPr>
                <w:b/>
                <w:spacing w:val="8"/>
              </w:rPr>
              <w:t xml:space="preserve"> </w:t>
            </w:r>
            <w:proofErr w:type="gramStart"/>
            <w:r w:rsidRPr="00CC72A0">
              <w:rPr>
                <w:b/>
              </w:rPr>
              <w:t>B</w:t>
            </w:r>
            <w:r w:rsidRPr="00CC72A0">
              <w:rPr>
                <w:b/>
                <w:spacing w:val="8"/>
              </w:rPr>
              <w:t xml:space="preserve"> </w:t>
            </w:r>
            <w:r w:rsidRPr="00CC72A0">
              <w:rPr>
                <w:b/>
              </w:rPr>
              <w:t>:</w:t>
            </w:r>
            <w:proofErr w:type="gramEnd"/>
            <w:r w:rsidRPr="00CC72A0">
              <w:rPr>
                <w:b/>
                <w:spacing w:val="-6"/>
              </w:rPr>
              <w:t xml:space="preserve"> </w:t>
            </w:r>
            <w:r w:rsidRPr="00CC72A0">
              <w:rPr>
                <w:b/>
              </w:rPr>
              <w:t>Answer</w:t>
            </w:r>
            <w:r w:rsidRPr="00CC72A0">
              <w:rPr>
                <w:b/>
                <w:spacing w:val="4"/>
              </w:rPr>
              <w:t xml:space="preserve"> </w:t>
            </w:r>
            <w:r w:rsidRPr="00CC72A0">
              <w:rPr>
                <w:b/>
              </w:rPr>
              <w:t>all</w:t>
            </w:r>
            <w:r w:rsidRPr="00CC72A0">
              <w:rPr>
                <w:b/>
                <w:spacing w:val="8"/>
              </w:rPr>
              <w:t xml:space="preserve"> </w:t>
            </w:r>
            <w:r w:rsidRPr="00CC72A0">
              <w:rPr>
                <w:b/>
              </w:rPr>
              <w:t>questions</w:t>
            </w:r>
            <w:r w:rsidRPr="00CC72A0">
              <w:rPr>
                <w:b/>
                <w:spacing w:val="9"/>
              </w:rPr>
              <w:t xml:space="preserve"> </w:t>
            </w:r>
            <w:r w:rsidRPr="00CC72A0">
              <w:rPr>
                <w:b/>
              </w:rPr>
              <w:t>in</w:t>
            </w:r>
            <w:r w:rsidRPr="00CC72A0">
              <w:rPr>
                <w:b/>
                <w:spacing w:val="8"/>
              </w:rPr>
              <w:t xml:space="preserve"> </w:t>
            </w:r>
            <w:r w:rsidRPr="00CC72A0">
              <w:rPr>
                <w:b/>
                <w:spacing w:val="-5"/>
              </w:rPr>
              <w:t xml:space="preserve">not </w:t>
            </w:r>
            <w:r w:rsidRPr="00CC72A0">
              <w:rPr>
                <w:b/>
              </w:rPr>
              <w:t xml:space="preserve">less than 300 words, choosing among options given within each question. </w:t>
            </w:r>
            <w:r w:rsidR="00D63A66" w:rsidRPr="00CC72A0">
              <w:rPr>
                <w:b/>
              </w:rPr>
              <w:t xml:space="preserve">  </w:t>
            </w:r>
            <w:r w:rsidRPr="00CC72A0">
              <w:rPr>
                <w:b/>
              </w:rPr>
              <w:t xml:space="preserve">5 </w:t>
            </w:r>
            <w:r w:rsidRPr="00CC72A0">
              <w:rPr>
                <w:b/>
                <w:spacing w:val="-2"/>
              </w:rPr>
              <w:t>marks</w:t>
            </w:r>
            <w:r w:rsidR="00D63A66" w:rsidRPr="00CC72A0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CC72A0" w:rsidRDefault="00645DE6" w:rsidP="00CC72A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C72A0">
              <w:rPr>
                <w:b/>
              </w:rPr>
              <w:t>Course</w:t>
            </w:r>
            <w:r w:rsidRPr="00CC72A0">
              <w:rPr>
                <w:b/>
                <w:spacing w:val="13"/>
              </w:rPr>
              <w:t xml:space="preserve"> </w:t>
            </w:r>
            <w:r w:rsidRPr="00CC72A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CC72A0" w:rsidRDefault="00645DE6" w:rsidP="00CC72A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C72A0">
              <w:rPr>
                <w:b/>
              </w:rPr>
              <w:t>Bloom's</w:t>
            </w:r>
            <w:r w:rsidRPr="00CC72A0">
              <w:rPr>
                <w:b/>
                <w:spacing w:val="14"/>
              </w:rPr>
              <w:t xml:space="preserve"> </w:t>
            </w:r>
            <w:r w:rsidRPr="00CC72A0">
              <w:rPr>
                <w:b/>
                <w:spacing w:val="-2"/>
              </w:rPr>
              <w:t>Level</w:t>
            </w:r>
          </w:p>
        </w:tc>
      </w:tr>
      <w:tr w:rsidR="00696D4B" w:rsidRPr="00CC72A0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CC72A0" w:rsidRDefault="0038646F" w:rsidP="00CC72A0">
            <w:pPr>
              <w:pStyle w:val="TableParagraph"/>
              <w:spacing w:before="60" w:after="60"/>
              <w:ind w:right="12"/>
              <w:jc w:val="center"/>
              <w:rPr>
                <w:bCs/>
              </w:rPr>
            </w:pPr>
            <w:r w:rsidRPr="00CC72A0">
              <w:rPr>
                <w:bCs/>
                <w:spacing w:val="-5"/>
              </w:rPr>
              <w:t>Q</w:t>
            </w:r>
            <w:r w:rsidR="00696D4B" w:rsidRPr="00CC72A0">
              <w:rPr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7A7D515F" w14:textId="5FEC4E46" w:rsidR="00452AAC" w:rsidRPr="00CC72A0" w:rsidRDefault="000E7E56" w:rsidP="00CC72A0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proofErr w:type="spellStart"/>
            <w:r w:rsidRPr="00CC72A0">
              <w:rPr>
                <w:color w:val="000000"/>
              </w:rPr>
              <w:t>Analyse</w:t>
            </w:r>
            <w:proofErr w:type="spellEnd"/>
            <w:r w:rsidRPr="00CC72A0">
              <w:rPr>
                <w:color w:val="000000"/>
              </w:rPr>
              <w:t xml:space="preserve"> the different approaches to economic development</w:t>
            </w:r>
            <w:r w:rsidR="00452AAC" w:rsidRPr="00CC72A0">
              <w:rPr>
                <w:color w:val="000000"/>
              </w:rPr>
              <w:t>.</w:t>
            </w:r>
            <w:r w:rsidR="00452AAC" w:rsidRPr="00CC72A0">
              <w:rPr>
                <w:b/>
              </w:rPr>
              <w:t xml:space="preserve"> </w:t>
            </w:r>
          </w:p>
          <w:p w14:paraId="46A9B074" w14:textId="25F9C813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17E6A249" w14:textId="272662D5" w:rsidR="008C748D" w:rsidRPr="00CC72A0" w:rsidRDefault="000E7E56" w:rsidP="00CC72A0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Explain the concept of human development and its key dimensions.</w:t>
            </w:r>
          </w:p>
        </w:tc>
        <w:tc>
          <w:tcPr>
            <w:tcW w:w="992" w:type="dxa"/>
            <w:vAlign w:val="center"/>
          </w:tcPr>
          <w:p w14:paraId="05EC7C93" w14:textId="7DC33CD0" w:rsidR="005C728B" w:rsidRPr="00CC72A0" w:rsidRDefault="0096136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</w:t>
            </w:r>
            <w:r w:rsidR="004E3A3B" w:rsidRPr="00CC72A0">
              <w:t>1</w:t>
            </w:r>
          </w:p>
        </w:tc>
        <w:tc>
          <w:tcPr>
            <w:tcW w:w="993" w:type="dxa"/>
            <w:vAlign w:val="center"/>
          </w:tcPr>
          <w:p w14:paraId="2A8C988F" w14:textId="77777777" w:rsidR="00452AAC" w:rsidRPr="00CC72A0" w:rsidRDefault="0096136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</w:t>
            </w:r>
            <w:r w:rsidR="004E3A3B" w:rsidRPr="00CC72A0">
              <w:t>4</w:t>
            </w:r>
          </w:p>
          <w:p w14:paraId="2F2DC05E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5C73D3C4" w14:textId="22CB7ED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BT2</w:t>
            </w:r>
          </w:p>
        </w:tc>
      </w:tr>
      <w:tr w:rsidR="004E3A3B" w:rsidRPr="00CC72A0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4E3A3B" w:rsidRPr="00CC72A0" w:rsidRDefault="004E3A3B" w:rsidP="00CC72A0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CC72A0">
              <w:rPr>
                <w:bCs/>
                <w:spacing w:val="-5"/>
              </w:rPr>
              <w:t>Q12</w:t>
            </w:r>
          </w:p>
        </w:tc>
        <w:tc>
          <w:tcPr>
            <w:tcW w:w="6804" w:type="dxa"/>
          </w:tcPr>
          <w:p w14:paraId="26C72358" w14:textId="65DE3ED7" w:rsidR="004E3A3B" w:rsidRPr="00CC72A0" w:rsidRDefault="004E3A3B" w:rsidP="00CC72A0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proofErr w:type="spellStart"/>
            <w:r w:rsidRPr="00CC72A0">
              <w:rPr>
                <w:color w:val="000000"/>
              </w:rPr>
              <w:t>Analyse</w:t>
            </w:r>
            <w:proofErr w:type="spellEnd"/>
            <w:r w:rsidRPr="00CC72A0">
              <w:rPr>
                <w:color w:val="000000"/>
              </w:rPr>
              <w:t xml:space="preserve"> the issue of population explosion in India with reference to its size and growth rate.</w:t>
            </w:r>
            <w:r w:rsidRPr="00CC72A0">
              <w:rPr>
                <w:b/>
              </w:rPr>
              <w:t xml:space="preserve"> </w:t>
            </w:r>
          </w:p>
          <w:p w14:paraId="5A225D15" w14:textId="742411AE" w:rsidR="004E3A3B" w:rsidRPr="00CC72A0" w:rsidRDefault="004E3A3B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255A0630" w14:textId="2A74ED54" w:rsidR="004E3A3B" w:rsidRPr="00CC72A0" w:rsidRDefault="004E3A3B" w:rsidP="00CC72A0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Examine the major causes of population growth.</w:t>
            </w:r>
          </w:p>
        </w:tc>
        <w:tc>
          <w:tcPr>
            <w:tcW w:w="992" w:type="dxa"/>
            <w:vAlign w:val="center"/>
          </w:tcPr>
          <w:p w14:paraId="3BEA4273" w14:textId="37E30BCE" w:rsidR="004E3A3B" w:rsidRPr="00CC72A0" w:rsidRDefault="004E3A3B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CO2</w:t>
            </w:r>
          </w:p>
        </w:tc>
        <w:tc>
          <w:tcPr>
            <w:tcW w:w="993" w:type="dxa"/>
            <w:vAlign w:val="center"/>
          </w:tcPr>
          <w:p w14:paraId="3B27B679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BT4</w:t>
            </w:r>
          </w:p>
          <w:p w14:paraId="7D900975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19C7D4FA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2DAE3B05" w14:textId="22423DE2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BT2</w:t>
            </w:r>
          </w:p>
        </w:tc>
      </w:tr>
      <w:tr w:rsidR="00696D4B" w:rsidRPr="00CC72A0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CC72A0" w:rsidRDefault="0038646F" w:rsidP="00CC72A0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CC72A0">
              <w:rPr>
                <w:bCs/>
                <w:spacing w:val="-5"/>
              </w:rPr>
              <w:t>Q</w:t>
            </w:r>
            <w:r w:rsidR="00696D4B" w:rsidRPr="00CC72A0">
              <w:rPr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6D4461AD" w14:textId="65C819F3" w:rsidR="00452AAC" w:rsidRPr="00CC72A0" w:rsidRDefault="000E7E56" w:rsidP="00CC72A0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C72A0">
              <w:rPr>
                <w:color w:val="000000"/>
              </w:rPr>
              <w:t>Evaluate the impact of land reforms on agricultural development in India.</w:t>
            </w:r>
            <w:r w:rsidR="00452AAC" w:rsidRPr="00CC72A0">
              <w:rPr>
                <w:b/>
              </w:rPr>
              <w:t xml:space="preserve"> </w:t>
            </w:r>
          </w:p>
          <w:p w14:paraId="5259A132" w14:textId="37345241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197D860D" w14:textId="14DAE0B7" w:rsidR="008C748D" w:rsidRPr="00CC72A0" w:rsidRDefault="000E7E56" w:rsidP="00CC72A0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Clarify the meaning and nature of the service sector in an economy</w:t>
            </w:r>
            <w:r w:rsidR="00452AAC" w:rsidRPr="00CC72A0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F8C5F0F" w14:textId="0C290DA5" w:rsidR="00452AAC" w:rsidRPr="00CC72A0" w:rsidRDefault="00452AAC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 xml:space="preserve">CO3 </w:t>
            </w:r>
          </w:p>
        </w:tc>
        <w:tc>
          <w:tcPr>
            <w:tcW w:w="993" w:type="dxa"/>
            <w:vAlign w:val="center"/>
          </w:tcPr>
          <w:p w14:paraId="68A0B82B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BT4</w:t>
            </w:r>
          </w:p>
          <w:p w14:paraId="78C632AB" w14:textId="77777777" w:rsidR="004E3A3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4727C772" w14:textId="26747A67" w:rsidR="00696D4B" w:rsidRPr="00CC72A0" w:rsidRDefault="004E3A3B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BT2</w:t>
            </w:r>
          </w:p>
        </w:tc>
      </w:tr>
      <w:tr w:rsidR="00696D4B" w:rsidRPr="00CC72A0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CC72A0" w:rsidRDefault="0038646F" w:rsidP="00CC72A0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CC72A0">
              <w:rPr>
                <w:bCs/>
                <w:spacing w:val="-5"/>
              </w:rPr>
              <w:lastRenderedPageBreak/>
              <w:t>Q</w:t>
            </w:r>
            <w:r w:rsidR="00696D4B" w:rsidRPr="00CC72A0">
              <w:rPr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28F6897B" w14:textId="53590783" w:rsidR="00452AAC" w:rsidRPr="00CC72A0" w:rsidRDefault="000E7E56" w:rsidP="00CC72A0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C72A0">
              <w:rPr>
                <w:color w:val="000000"/>
              </w:rPr>
              <w:t>Assess the key features of economic planning in development</w:t>
            </w:r>
            <w:r w:rsidR="00452AAC" w:rsidRPr="00CC72A0">
              <w:rPr>
                <w:color w:val="000000"/>
              </w:rPr>
              <w:t>.</w:t>
            </w:r>
            <w:r w:rsidR="00452AAC" w:rsidRPr="00CC72A0">
              <w:rPr>
                <w:b/>
              </w:rPr>
              <w:t xml:space="preserve"> </w:t>
            </w:r>
          </w:p>
          <w:p w14:paraId="5EFAF885" w14:textId="34E3F9E5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0037A34E" w14:textId="3C7B9F9B" w:rsidR="008C748D" w:rsidRPr="00CC72A0" w:rsidRDefault="000E7E56" w:rsidP="00CC72A0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Examine the significance of NITI Aayog in India’s development process.</w:t>
            </w:r>
          </w:p>
        </w:tc>
        <w:tc>
          <w:tcPr>
            <w:tcW w:w="992" w:type="dxa"/>
            <w:vAlign w:val="center"/>
          </w:tcPr>
          <w:p w14:paraId="71809527" w14:textId="27A1A26F" w:rsidR="00452AAC" w:rsidRPr="00CC72A0" w:rsidRDefault="00452AAC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CO4</w:t>
            </w:r>
          </w:p>
        </w:tc>
        <w:tc>
          <w:tcPr>
            <w:tcW w:w="993" w:type="dxa"/>
            <w:vAlign w:val="center"/>
          </w:tcPr>
          <w:p w14:paraId="50506BA1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BT4</w:t>
            </w:r>
          </w:p>
          <w:p w14:paraId="383DD2A9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36C768B3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6CE6E8FF" w14:textId="1B08638F" w:rsidR="0096136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BT2</w:t>
            </w:r>
          </w:p>
        </w:tc>
      </w:tr>
      <w:tr w:rsidR="00696D4B" w:rsidRPr="00CC72A0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CC72A0" w:rsidRDefault="0038646F" w:rsidP="00CC72A0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CC72A0">
              <w:rPr>
                <w:bCs/>
                <w:spacing w:val="-5"/>
              </w:rPr>
              <w:t>Q</w:t>
            </w:r>
            <w:r w:rsidR="00696D4B" w:rsidRPr="00CC72A0">
              <w:rPr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3FD23B8E" w14:textId="7F438BC7" w:rsidR="000E7E56" w:rsidRPr="00CC72A0" w:rsidRDefault="000E7E56" w:rsidP="00CC72A0">
            <w:pPr>
              <w:pStyle w:val="TableParagraph"/>
              <w:numPr>
                <w:ilvl w:val="0"/>
                <w:numId w:val="40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r w:rsidRPr="00CC72A0">
              <w:rPr>
                <w:color w:val="000000"/>
              </w:rPr>
              <w:t>Evaluate the ethical considerations in using technology for development.</w:t>
            </w:r>
          </w:p>
          <w:p w14:paraId="3ED72B89" w14:textId="41CBBB03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7CAC33A9" w14:textId="519561AF" w:rsidR="008C748D" w:rsidRPr="00CC72A0" w:rsidRDefault="000E7E56" w:rsidP="00CC72A0">
            <w:pPr>
              <w:pStyle w:val="TableParagraph"/>
              <w:numPr>
                <w:ilvl w:val="0"/>
                <w:numId w:val="40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Summarize the concept and key objectives of the Sustainable Development Goals (SDGs)</w:t>
            </w:r>
            <w:r w:rsidR="00997AE7" w:rsidRPr="00CC72A0">
              <w:rPr>
                <w:color w:val="000000"/>
              </w:rPr>
              <w:t>.</w:t>
            </w:r>
            <w:r w:rsidR="00452AAC" w:rsidRPr="00CC72A0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5CC55E1" w14:textId="39C29519" w:rsidR="00D0062A" w:rsidRPr="00CC72A0" w:rsidRDefault="0096136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</w:t>
            </w:r>
            <w:r w:rsidR="00452AAC" w:rsidRPr="00CC72A0">
              <w:t>5</w:t>
            </w:r>
          </w:p>
          <w:p w14:paraId="7546D619" w14:textId="2BE03832" w:rsidR="005C728B" w:rsidRPr="00CC72A0" w:rsidRDefault="005C728B" w:rsidP="00CC72A0">
            <w:pPr>
              <w:pStyle w:val="TableParagraph"/>
              <w:spacing w:before="60" w:after="60"/>
              <w:ind w:left="19"/>
              <w:jc w:val="center"/>
            </w:pPr>
          </w:p>
        </w:tc>
        <w:tc>
          <w:tcPr>
            <w:tcW w:w="993" w:type="dxa"/>
            <w:vAlign w:val="center"/>
          </w:tcPr>
          <w:p w14:paraId="12A0CF25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BT4</w:t>
            </w:r>
          </w:p>
          <w:p w14:paraId="3E376E52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6F901C3F" w14:textId="77777777" w:rsidR="00D0062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</w:p>
          <w:p w14:paraId="39907917" w14:textId="0698A2A3" w:rsidR="0096136A" w:rsidRPr="00CC72A0" w:rsidRDefault="00D0062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BT2</w:t>
            </w:r>
          </w:p>
        </w:tc>
      </w:tr>
      <w:tr w:rsidR="00645DE6" w:rsidRPr="00CC72A0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CC72A0" w:rsidRDefault="00645DE6" w:rsidP="00CC72A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CC72A0">
              <w:rPr>
                <w:b/>
                <w:spacing w:val="-5"/>
              </w:rPr>
              <w:t>Nos</w:t>
            </w:r>
            <w:r w:rsidR="0038646F" w:rsidRPr="00CC72A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CC72A0" w:rsidRDefault="00645DE6" w:rsidP="00CC72A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CC72A0">
              <w:rPr>
                <w:b/>
              </w:rPr>
              <w:t>Part C:</w:t>
            </w:r>
            <w:r w:rsidRPr="00CC72A0">
              <w:rPr>
                <w:b/>
                <w:spacing w:val="-8"/>
              </w:rPr>
              <w:t xml:space="preserve"> </w:t>
            </w:r>
            <w:r w:rsidRPr="00CC72A0">
              <w:rPr>
                <w:b/>
              </w:rPr>
              <w:t>Answer all questions in not less than 850 words, choosing among the</w:t>
            </w:r>
            <w:r w:rsidR="00376126" w:rsidRPr="00CC72A0">
              <w:rPr>
                <w:b/>
              </w:rPr>
              <w:t xml:space="preserve"> </w:t>
            </w:r>
            <w:r w:rsidRPr="00CC72A0">
              <w:rPr>
                <w:b/>
              </w:rPr>
              <w:t xml:space="preserve">options given within each question. </w:t>
            </w:r>
            <w:r w:rsidR="00D63A66" w:rsidRPr="00CC72A0">
              <w:rPr>
                <w:b/>
              </w:rPr>
              <w:t xml:space="preserve"> </w:t>
            </w:r>
            <w:r w:rsidRPr="00CC72A0">
              <w:rPr>
                <w:b/>
              </w:rPr>
              <w:t xml:space="preserve">15 </w:t>
            </w:r>
            <w:r w:rsidRPr="00CC72A0">
              <w:rPr>
                <w:b/>
                <w:spacing w:val="-2"/>
              </w:rPr>
              <w:t>marks</w:t>
            </w:r>
            <w:r w:rsidR="00D63A66" w:rsidRPr="00CC72A0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CC72A0" w:rsidRDefault="00645DE6" w:rsidP="00CC72A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C72A0">
              <w:rPr>
                <w:b/>
              </w:rPr>
              <w:t>Course</w:t>
            </w:r>
            <w:r w:rsidRPr="00CC72A0">
              <w:rPr>
                <w:b/>
                <w:spacing w:val="13"/>
              </w:rPr>
              <w:t xml:space="preserve"> </w:t>
            </w:r>
            <w:r w:rsidRPr="00CC72A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CC72A0" w:rsidRDefault="00645DE6" w:rsidP="00CC72A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C72A0">
              <w:rPr>
                <w:b/>
              </w:rPr>
              <w:t>Bloom's</w:t>
            </w:r>
            <w:r w:rsidRPr="00CC72A0">
              <w:rPr>
                <w:b/>
                <w:spacing w:val="14"/>
              </w:rPr>
              <w:t xml:space="preserve"> </w:t>
            </w:r>
            <w:r w:rsidRPr="00CC72A0">
              <w:rPr>
                <w:b/>
                <w:spacing w:val="-2"/>
              </w:rPr>
              <w:t>Level</w:t>
            </w:r>
          </w:p>
        </w:tc>
      </w:tr>
      <w:tr w:rsidR="00645DE6" w:rsidRPr="00CC72A0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CC72A0" w:rsidRDefault="0038646F" w:rsidP="00CC72A0">
            <w:pPr>
              <w:pStyle w:val="TableParagraph"/>
              <w:spacing w:before="60" w:after="60"/>
              <w:ind w:right="5"/>
              <w:jc w:val="center"/>
              <w:rPr>
                <w:bCs/>
              </w:rPr>
            </w:pPr>
            <w:r w:rsidRPr="00CC72A0">
              <w:rPr>
                <w:bCs/>
                <w:spacing w:val="-5"/>
              </w:rPr>
              <w:t>Q</w:t>
            </w:r>
            <w:r w:rsidR="00645DE6" w:rsidRPr="00CC72A0">
              <w:rPr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74952E20" w14:textId="77777777" w:rsidR="000E7E56" w:rsidRPr="00CC72A0" w:rsidRDefault="000E7E56" w:rsidP="00CC72A0">
            <w:pPr>
              <w:pStyle w:val="TableParagraph"/>
              <w:numPr>
                <w:ilvl w:val="0"/>
                <w:numId w:val="41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r w:rsidRPr="00CC72A0">
              <w:rPr>
                <w:color w:val="000000"/>
              </w:rPr>
              <w:t xml:space="preserve">Compare and </w:t>
            </w:r>
            <w:proofErr w:type="spellStart"/>
            <w:r w:rsidRPr="00CC72A0">
              <w:rPr>
                <w:color w:val="000000"/>
              </w:rPr>
              <w:t>analyse</w:t>
            </w:r>
            <w:proofErr w:type="spellEnd"/>
            <w:r w:rsidRPr="00CC72A0">
              <w:rPr>
                <w:color w:val="000000"/>
              </w:rPr>
              <w:t xml:space="preserve"> the concepts of balanced and unbalanced growth, including their indicators, advantages and criticisms.</w:t>
            </w:r>
          </w:p>
          <w:p w14:paraId="68D9C28D" w14:textId="10BE6E2B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3AC105CC" w14:textId="77339C65" w:rsidR="0096136A" w:rsidRPr="00CC72A0" w:rsidRDefault="000E7E56" w:rsidP="00CC72A0">
            <w:pPr>
              <w:pStyle w:val="TableParagraph"/>
              <w:numPr>
                <w:ilvl w:val="0"/>
                <w:numId w:val="41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Assess how various factors sustain poverty and evaluate their impact on women, children and other weaker sections.</w:t>
            </w:r>
          </w:p>
        </w:tc>
        <w:tc>
          <w:tcPr>
            <w:tcW w:w="992" w:type="dxa"/>
            <w:vAlign w:val="center"/>
          </w:tcPr>
          <w:p w14:paraId="2E4B60FC" w14:textId="77777777" w:rsidR="00645DE6" w:rsidRPr="00CC72A0" w:rsidRDefault="0096136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</w:t>
            </w:r>
            <w:r w:rsidR="00D0062A" w:rsidRPr="00CC72A0">
              <w:t>1</w:t>
            </w:r>
          </w:p>
          <w:p w14:paraId="1DB5DDD5" w14:textId="6E511D5E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</w:p>
          <w:p w14:paraId="38E0984F" w14:textId="77777777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</w:p>
          <w:p w14:paraId="1A082BA5" w14:textId="2A0BB1E3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CO2</w:t>
            </w:r>
          </w:p>
        </w:tc>
        <w:tc>
          <w:tcPr>
            <w:tcW w:w="993" w:type="dxa"/>
            <w:vAlign w:val="center"/>
          </w:tcPr>
          <w:p w14:paraId="467F05D3" w14:textId="209E2729" w:rsidR="00645DE6" w:rsidRPr="00CC72A0" w:rsidRDefault="0096136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</w:t>
            </w:r>
            <w:r w:rsidR="00D0062A" w:rsidRPr="00CC72A0">
              <w:t>5</w:t>
            </w:r>
          </w:p>
        </w:tc>
      </w:tr>
      <w:tr w:rsidR="00696D4B" w:rsidRPr="00CC72A0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CC72A0" w:rsidRDefault="0038646F" w:rsidP="00CC72A0">
            <w:pPr>
              <w:pStyle w:val="TableParagraph"/>
              <w:spacing w:before="60" w:after="60"/>
              <w:ind w:right="5"/>
              <w:jc w:val="center"/>
              <w:rPr>
                <w:bCs/>
                <w:spacing w:val="-5"/>
              </w:rPr>
            </w:pPr>
            <w:r w:rsidRPr="00CC72A0">
              <w:rPr>
                <w:bCs/>
                <w:spacing w:val="-5"/>
              </w:rPr>
              <w:t>Q</w:t>
            </w:r>
            <w:r w:rsidR="00696D4B" w:rsidRPr="00CC72A0">
              <w:rPr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70242004" w14:textId="77777777" w:rsidR="000E7E56" w:rsidRPr="00CC72A0" w:rsidRDefault="000E7E56" w:rsidP="00CC72A0">
            <w:pPr>
              <w:pStyle w:val="TableParagraph"/>
              <w:numPr>
                <w:ilvl w:val="0"/>
                <w:numId w:val="42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r w:rsidRPr="00CC72A0">
              <w:rPr>
                <w:color w:val="000000"/>
              </w:rPr>
              <w:t xml:space="preserve">Examine the cropping pattern of India and </w:t>
            </w:r>
            <w:proofErr w:type="spellStart"/>
            <w:r w:rsidRPr="00CC72A0">
              <w:rPr>
                <w:color w:val="000000"/>
              </w:rPr>
              <w:t>analyse</w:t>
            </w:r>
            <w:proofErr w:type="spellEnd"/>
            <w:r w:rsidRPr="00CC72A0">
              <w:rPr>
                <w:color w:val="000000"/>
              </w:rPr>
              <w:t xml:space="preserve"> the factors determining it, along with the role of co-operative farming in agricultural development.</w:t>
            </w:r>
          </w:p>
          <w:p w14:paraId="3D454D68" w14:textId="0D1EC2CE" w:rsidR="007F5C9F" w:rsidRPr="00CC72A0" w:rsidRDefault="007F5C9F" w:rsidP="00CC72A0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C72A0">
              <w:rPr>
                <w:b/>
              </w:rPr>
              <w:t>OR</w:t>
            </w:r>
          </w:p>
          <w:p w14:paraId="2406EB6F" w14:textId="6AE9DCDB" w:rsidR="0096136A" w:rsidRPr="00CC72A0" w:rsidRDefault="000E7E56" w:rsidP="00CC72A0">
            <w:pPr>
              <w:pStyle w:val="TableParagraph"/>
              <w:numPr>
                <w:ilvl w:val="0"/>
                <w:numId w:val="42"/>
              </w:numPr>
              <w:spacing w:before="60" w:after="60" w:line="244" w:lineRule="auto"/>
              <w:ind w:right="129"/>
              <w:jc w:val="both"/>
            </w:pPr>
            <w:r w:rsidRPr="00CC72A0">
              <w:rPr>
                <w:color w:val="000000"/>
              </w:rPr>
              <w:t>Critically assess the performance of Five-Year Plans in India with reference to their priorities, achievements and limitations</w:t>
            </w:r>
            <w:r w:rsidR="00452AAC" w:rsidRPr="00CC72A0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C50D8C5" w14:textId="158CF2CE" w:rsidR="00452AAC" w:rsidRPr="00CC72A0" w:rsidRDefault="0096136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</w:t>
            </w:r>
            <w:r w:rsidR="00D0062A" w:rsidRPr="00CC72A0">
              <w:t>3</w:t>
            </w:r>
          </w:p>
          <w:p w14:paraId="5B4B938A" w14:textId="7D67F2A4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</w:p>
          <w:p w14:paraId="17D471CB" w14:textId="4C1E4818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</w:p>
          <w:p w14:paraId="40C0A845" w14:textId="77777777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</w:p>
          <w:p w14:paraId="3882CDFB" w14:textId="5B29975F" w:rsidR="00D0062A" w:rsidRPr="00CC72A0" w:rsidRDefault="00D0062A" w:rsidP="00CC72A0">
            <w:pPr>
              <w:pStyle w:val="TableParagraph"/>
              <w:spacing w:before="60" w:after="60"/>
              <w:ind w:left="19"/>
              <w:jc w:val="center"/>
            </w:pPr>
            <w:r w:rsidRPr="00CC72A0">
              <w:t>CO4</w:t>
            </w:r>
          </w:p>
        </w:tc>
        <w:tc>
          <w:tcPr>
            <w:tcW w:w="993" w:type="dxa"/>
            <w:vAlign w:val="center"/>
          </w:tcPr>
          <w:p w14:paraId="0D24D9B3" w14:textId="6ED5A7A2" w:rsidR="0096136A" w:rsidRPr="00CC72A0" w:rsidRDefault="0096136A" w:rsidP="00CC72A0">
            <w:pPr>
              <w:pStyle w:val="TableParagraph"/>
              <w:spacing w:before="60" w:after="60"/>
              <w:ind w:left="27"/>
              <w:jc w:val="center"/>
            </w:pPr>
            <w:r w:rsidRPr="00CC72A0">
              <w:t>BT</w:t>
            </w:r>
            <w:r w:rsidR="00D0062A" w:rsidRPr="00CC72A0">
              <w:t>5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5EFE4EC3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8C748D">
        <w:rPr>
          <w:rFonts w:ascii="Times New Roman" w:hAnsi="Times New Roman" w:cs="Times New Roman"/>
          <w:b/>
          <w:sz w:val="28"/>
          <w:szCs w:val="28"/>
        </w:rPr>
        <w:t>5</w:t>
      </w:r>
      <w:r w:rsidR="000E7E56">
        <w:rPr>
          <w:rFonts w:ascii="Times New Roman" w:hAnsi="Times New Roman" w:cs="Times New Roman"/>
          <w:b/>
          <w:sz w:val="28"/>
          <w:szCs w:val="28"/>
        </w:rPr>
        <w:t>8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7AC98" w14:textId="77777777" w:rsidR="000D431A" w:rsidRDefault="000D431A" w:rsidP="00DF0FA2">
      <w:pPr>
        <w:spacing w:after="0" w:line="240" w:lineRule="auto"/>
      </w:pPr>
      <w:r>
        <w:separator/>
      </w:r>
    </w:p>
  </w:endnote>
  <w:endnote w:type="continuationSeparator" w:id="0">
    <w:p w14:paraId="0BDA6A88" w14:textId="77777777" w:rsidR="000D431A" w:rsidRDefault="000D431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5805062"/>
      <w:docPartObj>
        <w:docPartGallery w:val="Page Numbers (Bottom of Page)"/>
        <w:docPartUnique/>
      </w:docPartObj>
    </w:sdtPr>
    <w:sdtEndPr/>
    <w:sdtContent>
      <w:sdt>
        <w:sdtPr>
          <w:id w:val="-493108428"/>
          <w:docPartObj>
            <w:docPartGallery w:val="Page Numbers (Top of Page)"/>
            <w:docPartUnique/>
          </w:docPartObj>
        </w:sdtPr>
        <w:sdtEndPr/>
        <w:sdtContent>
          <w:p w14:paraId="7E92A78A" w14:textId="369F9E4C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7DDBA" w14:textId="77777777" w:rsidR="008E5236" w:rsidRDefault="008E5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3731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A895F" w14:textId="2670D620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21925" w14:textId="77777777" w:rsidR="008E5236" w:rsidRDefault="008E5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07FB6" w14:textId="77777777" w:rsidR="000D431A" w:rsidRDefault="000D431A" w:rsidP="00DF0FA2">
      <w:pPr>
        <w:spacing w:after="0" w:line="240" w:lineRule="auto"/>
      </w:pPr>
      <w:r>
        <w:separator/>
      </w:r>
    </w:p>
  </w:footnote>
  <w:footnote w:type="continuationSeparator" w:id="0">
    <w:p w14:paraId="1082839A" w14:textId="77777777" w:rsidR="000D431A" w:rsidRDefault="000D431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5C15BE55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452AAC">
      <w:rPr>
        <w:rFonts w:ascii="Times New Roman" w:hAnsi="Times New Roman" w:cs="Times New Roman"/>
        <w:b/>
        <w:bCs/>
        <w:sz w:val="28"/>
        <w:szCs w:val="28"/>
      </w:rPr>
      <w:t>5</w:t>
    </w:r>
    <w:r w:rsidR="000E7E56">
      <w:rPr>
        <w:rFonts w:ascii="Times New Roman" w:hAnsi="Times New Roman" w:cs="Times New Roman"/>
        <w:b/>
        <w:bCs/>
        <w:sz w:val="28"/>
        <w:szCs w:val="28"/>
      </w:rPr>
      <w:t>8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E21A5B"/>
    <w:multiLevelType w:val="hybridMultilevel"/>
    <w:tmpl w:val="FDFEB7A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71F9F"/>
    <w:multiLevelType w:val="hybridMultilevel"/>
    <w:tmpl w:val="DE18BBA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5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 w15:restartNumberingAfterBreak="0">
    <w:nsid w:val="42531EF7"/>
    <w:multiLevelType w:val="hybridMultilevel"/>
    <w:tmpl w:val="5078A0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45CA1283"/>
    <w:multiLevelType w:val="hybridMultilevel"/>
    <w:tmpl w:val="8D266BE2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556A0050"/>
    <w:multiLevelType w:val="hybridMultilevel"/>
    <w:tmpl w:val="075A5BA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1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A155F0"/>
    <w:multiLevelType w:val="hybridMultilevel"/>
    <w:tmpl w:val="D73811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4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5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5A76B9"/>
    <w:multiLevelType w:val="hybridMultilevel"/>
    <w:tmpl w:val="E676C94C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6D702049"/>
    <w:multiLevelType w:val="hybridMultilevel"/>
    <w:tmpl w:val="6324CB5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74942D8A"/>
    <w:multiLevelType w:val="hybridMultilevel"/>
    <w:tmpl w:val="69D8127E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2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D81E39"/>
    <w:multiLevelType w:val="hybridMultilevel"/>
    <w:tmpl w:val="96DC07B8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4" w15:restartNumberingAfterBreak="0">
    <w:nsid w:val="7D101BB5"/>
    <w:multiLevelType w:val="hybridMultilevel"/>
    <w:tmpl w:val="C97EA5F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8"/>
  </w:num>
  <w:num w:numId="6">
    <w:abstractNumId w:val="21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5"/>
  </w:num>
  <w:num w:numId="20">
    <w:abstractNumId w:val="26"/>
  </w:num>
  <w:num w:numId="21">
    <w:abstractNumId w:val="9"/>
  </w:num>
  <w:num w:numId="22">
    <w:abstractNumId w:val="17"/>
  </w:num>
  <w:num w:numId="23">
    <w:abstractNumId w:val="25"/>
  </w:num>
  <w:num w:numId="24">
    <w:abstractNumId w:val="3"/>
  </w:num>
  <w:num w:numId="25">
    <w:abstractNumId w:val="19"/>
  </w:num>
  <w:num w:numId="26">
    <w:abstractNumId w:val="2"/>
  </w:num>
  <w:num w:numId="27">
    <w:abstractNumId w:val="30"/>
  </w:num>
  <w:num w:numId="28">
    <w:abstractNumId w:val="10"/>
  </w:num>
  <w:num w:numId="29">
    <w:abstractNumId w:val="29"/>
  </w:num>
  <w:num w:numId="30">
    <w:abstractNumId w:val="15"/>
  </w:num>
  <w:num w:numId="31">
    <w:abstractNumId w:val="24"/>
  </w:num>
  <w:num w:numId="32">
    <w:abstractNumId w:val="6"/>
  </w:num>
  <w:num w:numId="33">
    <w:abstractNumId w:val="14"/>
  </w:num>
  <w:num w:numId="34">
    <w:abstractNumId w:val="23"/>
  </w:num>
  <w:num w:numId="35">
    <w:abstractNumId w:val="28"/>
  </w:num>
  <w:num w:numId="36">
    <w:abstractNumId w:val="20"/>
  </w:num>
  <w:num w:numId="37">
    <w:abstractNumId w:val="16"/>
  </w:num>
  <w:num w:numId="38">
    <w:abstractNumId w:val="27"/>
  </w:num>
  <w:num w:numId="39">
    <w:abstractNumId w:val="4"/>
  </w:num>
  <w:num w:numId="40">
    <w:abstractNumId w:val="34"/>
  </w:num>
  <w:num w:numId="41">
    <w:abstractNumId w:val="31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A1224"/>
    <w:rsid w:val="000D431A"/>
    <w:rsid w:val="000E676F"/>
    <w:rsid w:val="000E7E56"/>
    <w:rsid w:val="001D4F55"/>
    <w:rsid w:val="001F07CC"/>
    <w:rsid w:val="0020561F"/>
    <w:rsid w:val="002610CA"/>
    <w:rsid w:val="00270C07"/>
    <w:rsid w:val="002A1188"/>
    <w:rsid w:val="002A61C9"/>
    <w:rsid w:val="002B7FF9"/>
    <w:rsid w:val="002E40C4"/>
    <w:rsid w:val="00302EB2"/>
    <w:rsid w:val="003061EC"/>
    <w:rsid w:val="00324253"/>
    <w:rsid w:val="00340A14"/>
    <w:rsid w:val="00376126"/>
    <w:rsid w:val="0038646F"/>
    <w:rsid w:val="00394DBB"/>
    <w:rsid w:val="003A395C"/>
    <w:rsid w:val="003E1EB8"/>
    <w:rsid w:val="003E6CE5"/>
    <w:rsid w:val="003E7FEE"/>
    <w:rsid w:val="003F7C28"/>
    <w:rsid w:val="00426563"/>
    <w:rsid w:val="00452AAC"/>
    <w:rsid w:val="00480725"/>
    <w:rsid w:val="004D0933"/>
    <w:rsid w:val="004E3A3B"/>
    <w:rsid w:val="004E3EB5"/>
    <w:rsid w:val="004F7665"/>
    <w:rsid w:val="005047E5"/>
    <w:rsid w:val="00512BCA"/>
    <w:rsid w:val="005171DF"/>
    <w:rsid w:val="00555BA2"/>
    <w:rsid w:val="00582664"/>
    <w:rsid w:val="00585308"/>
    <w:rsid w:val="005C728B"/>
    <w:rsid w:val="005D1852"/>
    <w:rsid w:val="005D2633"/>
    <w:rsid w:val="00645DE6"/>
    <w:rsid w:val="0065482F"/>
    <w:rsid w:val="00690207"/>
    <w:rsid w:val="00696D4B"/>
    <w:rsid w:val="006A5CBE"/>
    <w:rsid w:val="006C3FAC"/>
    <w:rsid w:val="006F1603"/>
    <w:rsid w:val="006F4626"/>
    <w:rsid w:val="006F664A"/>
    <w:rsid w:val="00703BBD"/>
    <w:rsid w:val="0070519C"/>
    <w:rsid w:val="00771619"/>
    <w:rsid w:val="00776824"/>
    <w:rsid w:val="00780685"/>
    <w:rsid w:val="0078415D"/>
    <w:rsid w:val="007963DF"/>
    <w:rsid w:val="007A6D1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236"/>
    <w:rsid w:val="008E5442"/>
    <w:rsid w:val="0091158C"/>
    <w:rsid w:val="0095094A"/>
    <w:rsid w:val="0096136A"/>
    <w:rsid w:val="00972316"/>
    <w:rsid w:val="00997AE7"/>
    <w:rsid w:val="009F2F55"/>
    <w:rsid w:val="00A47985"/>
    <w:rsid w:val="00A6538F"/>
    <w:rsid w:val="00A8517A"/>
    <w:rsid w:val="00AB7EE7"/>
    <w:rsid w:val="00AD309A"/>
    <w:rsid w:val="00AF31C2"/>
    <w:rsid w:val="00AF722C"/>
    <w:rsid w:val="00B2319C"/>
    <w:rsid w:val="00B24B6B"/>
    <w:rsid w:val="00B44D59"/>
    <w:rsid w:val="00B67F53"/>
    <w:rsid w:val="00B82179"/>
    <w:rsid w:val="00BA05DA"/>
    <w:rsid w:val="00BA49D1"/>
    <w:rsid w:val="00BF54CA"/>
    <w:rsid w:val="00BF6940"/>
    <w:rsid w:val="00C00E7E"/>
    <w:rsid w:val="00C54ADD"/>
    <w:rsid w:val="00C5676F"/>
    <w:rsid w:val="00C60418"/>
    <w:rsid w:val="00C853BC"/>
    <w:rsid w:val="00CC1DBD"/>
    <w:rsid w:val="00CC6492"/>
    <w:rsid w:val="00CC72A0"/>
    <w:rsid w:val="00CD52C5"/>
    <w:rsid w:val="00CE3A56"/>
    <w:rsid w:val="00CF7654"/>
    <w:rsid w:val="00D0062A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96B26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styleId="Strong">
    <w:name w:val="Strong"/>
    <w:basedOn w:val="DefaultParagraphFont"/>
    <w:uiPriority w:val="22"/>
    <w:qFormat/>
    <w:rsid w:val="000E7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545C-5C58-4F72-8F76-EF1F6360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404</Words>
  <Characters>2306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2024-12-20T08:56:00Z</cp:lastPrinted>
  <dcterms:created xsi:type="dcterms:W3CDTF">2025-12-09T12:08:00Z</dcterms:created>
  <dcterms:modified xsi:type="dcterms:W3CDTF">2026-06-24T08:55:00Z</dcterms:modified>
</cp:coreProperties>
</file>