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63DF" w:rsidRPr="00EC759B" w:rsidRDefault="007963DF" w:rsidP="007963DF">
      <w:pPr>
        <w:rPr>
          <w:rFonts w:ascii="Times New Roman" w:hAnsi="Times New Roman" w:cs="Times New Roman"/>
          <w:b/>
          <w:sz w:val="27"/>
          <w:szCs w:val="27"/>
        </w:rPr>
      </w:pPr>
    </w:p>
    <w:p w:rsidR="001D4F55" w:rsidRPr="00EC759B" w:rsidRDefault="00331091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SECOND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SEMESTER MA</w:t>
      </w:r>
      <w:r w:rsidR="001F53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STER OF SOCIAL WORK IN DISASTER MANAGEMENT (MSW-DM) </w:t>
      </w:r>
      <w:r w:rsidR="00B979EA">
        <w:rPr>
          <w:rFonts w:ascii="Times New Roman" w:hAnsi="Times New Roman" w:cs="Times New Roman"/>
          <w:b/>
          <w:bCs/>
          <w:sz w:val="24"/>
          <w:szCs w:val="24"/>
        </w:rPr>
        <w:t>SUPPLEMENTARY</w:t>
      </w:r>
      <w:r w:rsidR="00B979EA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 xml:space="preserve">NE </w:t>
      </w:r>
      <w:r w:rsidR="001D4F55" w:rsidRPr="00EC759B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4C5E3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1D4F55" w:rsidRPr="00EC759B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1433E6" w:rsidRPr="00EC759B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05EB" w:rsidRPr="00EC759B">
        <w:rPr>
          <w:rFonts w:ascii="Times New Roman" w:hAnsi="Times New Roman" w:cs="Times New Roman"/>
          <w:b/>
          <w:bCs/>
          <w:sz w:val="24"/>
          <w:szCs w:val="24"/>
        </w:rPr>
        <w:t>ADMISSIONS)</w:t>
      </w:r>
    </w:p>
    <w:p w:rsidR="001D4F55" w:rsidRPr="00EC759B" w:rsidRDefault="001D4F55" w:rsidP="001D4F5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4F55" w:rsidRPr="00EC759B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F74D1B"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W DM 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331091" w:rsidRPr="00EC759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3E50DC" w:rsidRPr="00EC759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31091" w:rsidRPr="00EC759B">
        <w:rPr>
          <w:rFonts w:ascii="Times New Roman" w:hAnsi="Times New Roman" w:cs="Times New Roman"/>
          <w:b/>
          <w:bCs/>
          <w:sz w:val="24"/>
          <w:szCs w:val="24"/>
        </w:rPr>
        <w:t>DISASTER MANAGEMENT MODELS</w:t>
      </w:r>
      <w:r w:rsidRPr="00EC75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D4F55" w:rsidRPr="00EC759B" w:rsidRDefault="001D4F55" w:rsidP="001D4F5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963DF" w:rsidRPr="00EC759B" w:rsidRDefault="001D4F55" w:rsidP="007963DF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C759B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50"/>
        <w:gridCol w:w="6540"/>
        <w:gridCol w:w="1072"/>
        <w:gridCol w:w="1231"/>
      </w:tblGrid>
      <w:tr w:rsidR="008934C2" w:rsidRPr="00141A1A" w:rsidTr="00141A1A">
        <w:tc>
          <w:tcPr>
            <w:tcW w:w="650" w:type="dxa"/>
            <w:vAlign w:val="center"/>
          </w:tcPr>
          <w:p w:rsidR="008934C2" w:rsidRPr="00141A1A" w:rsidRDefault="008934C2" w:rsidP="001305E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1A1A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540" w:type="dxa"/>
            <w:vAlign w:val="bottom"/>
          </w:tcPr>
          <w:p w:rsidR="008934C2" w:rsidRPr="00141A1A" w:rsidRDefault="008934C2" w:rsidP="001305EB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Questions in not more than 50 words. Each </w:t>
            </w:r>
            <w:proofErr w:type="gramStart"/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072" w:type="dxa"/>
            <w:vAlign w:val="center"/>
          </w:tcPr>
          <w:p w:rsidR="008934C2" w:rsidRPr="00141A1A" w:rsidRDefault="008934C2" w:rsidP="0013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141A1A" w:rsidRDefault="008934C2" w:rsidP="001305E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List out an</w:t>
            </w:r>
            <w:r w:rsidR="00C41B8A"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 xml:space="preserve"> three root causes mentioned in the PAR model.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Q2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Mention any two Major accessible capitals.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Rem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ember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Q3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concept of “Golden Dozen” in the context of Cuban effective governance in disaster management.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Q4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Ring of Fire.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Q5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major characteristics of chemical disasters.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Q6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Narrate briefly the background information of the 1994 Surat Plague outbreak.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rPr>
          <w:trHeight w:val="293"/>
        </w:trPr>
        <w:tc>
          <w:tcPr>
            <w:tcW w:w="650" w:type="dxa"/>
            <w:vAlign w:val="center"/>
          </w:tcPr>
          <w:p w:rsidR="00141A1A" w:rsidRPr="00141A1A" w:rsidRDefault="00141A1A" w:rsidP="00141A1A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Q7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Describe the characteristics of Kerala coastal floods.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Q8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contribution of the health system to Kerala’s resilience.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Q9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Discuss the mission of the IFRC.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F1075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Q10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Outline World Relief’s approach to disaster response.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</w:tcPr>
          <w:p w:rsidR="00141A1A" w:rsidRDefault="00141A1A" w:rsidP="00141A1A">
            <w:r w:rsidRPr="0016381A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8934C2" w:rsidRPr="00141A1A" w:rsidTr="00141A1A">
        <w:tc>
          <w:tcPr>
            <w:tcW w:w="650" w:type="dxa"/>
            <w:vAlign w:val="center"/>
          </w:tcPr>
          <w:p w:rsidR="008934C2" w:rsidRPr="00141A1A" w:rsidRDefault="008934C2" w:rsidP="00160DDD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141A1A" w:rsidRDefault="008934C2" w:rsidP="00160DD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</w:t>
            </w:r>
            <w:proofErr w:type="gramEnd"/>
            <w:r w:rsidRPr="00141A1A">
              <w:rPr>
                <w:rFonts w:ascii="Times New Roman" w:hAnsi="Times New Roman" w:cs="Times New Roman"/>
              </w:rPr>
              <w:t xml:space="preserve"> </w:t>
            </w: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Answer ANY FIVE out of the EIGHT questions in not more than 300 words</w:t>
            </w:r>
            <w:r w:rsidR="00CA4689"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.  (5 marks each). </w:t>
            </w:r>
          </w:p>
        </w:tc>
        <w:tc>
          <w:tcPr>
            <w:tcW w:w="1072" w:type="dxa"/>
            <w:vAlign w:val="center"/>
          </w:tcPr>
          <w:p w:rsidR="008934C2" w:rsidRPr="00141A1A" w:rsidRDefault="008934C2" w:rsidP="00160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141A1A" w:rsidRDefault="008934C2" w:rsidP="00160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41A1A" w:rsidRPr="00141A1A" w:rsidTr="00653512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Q11.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Discuss the key features and significance of Kelly’s Circular Model in disaster management.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</w:tcPr>
          <w:p w:rsidR="00141A1A" w:rsidRDefault="00141A1A" w:rsidP="00141A1A">
            <w:r w:rsidRPr="00412110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653512">
        <w:trPr>
          <w:trHeight w:val="289"/>
        </w:trPr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Q12.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Failure Mode and Effect Analysis (FMEA), and how is it used in risk assessment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</w:tcPr>
          <w:p w:rsidR="00141A1A" w:rsidRDefault="00141A1A" w:rsidP="00141A1A">
            <w:r w:rsidRPr="00412110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Q13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Illustrate the major takeaways from the 2004 Indian Ocean Tsunami and explain how it transformed global tsunami risk reduction strategies.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Critically analyse how the geographical features of Bihar contribute to recurrent flooding and assess the extent to which these vulnerabilities intensify disaster risk.</w:t>
            </w:r>
          </w:p>
        </w:tc>
        <w:tc>
          <w:tcPr>
            <w:tcW w:w="1072" w:type="dxa"/>
            <w:vAlign w:val="center"/>
          </w:tcPr>
          <w:p w:rsidR="00141A1A" w:rsidRPr="00B979EA" w:rsidRDefault="00141A1A" w:rsidP="00C41B8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  <w:bookmarkStart w:id="0" w:name="_GoBack"/>
            <w:bookmarkEnd w:id="0"/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Ana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lyse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Q15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Illustrate the Wayanad landslide as a case study in understanding the interaction between environmental fragility and developmental pressures in Kerala.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App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ly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 xml:space="preserve">Evaluate the pandemic management in Kerala in the context of the </w:t>
            </w:r>
            <w:proofErr w:type="spellStart"/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Nipah</w:t>
            </w:r>
            <w:proofErr w:type="spellEnd"/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 xml:space="preserve"> outbreak (2018)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Eval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uate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Interpret the effectiveness of Sphere Standards in improving humanitarian quality and accountability.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</w:tcPr>
          <w:p w:rsidR="00141A1A" w:rsidRDefault="00141A1A" w:rsidP="00141A1A">
            <w:r w:rsidRPr="000D50B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540" w:type="dxa"/>
            <w:vAlign w:val="center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Appraise CBM International’s approach to disability-inclusive disaster management.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</w:tcPr>
          <w:p w:rsidR="00141A1A" w:rsidRDefault="00141A1A" w:rsidP="00141A1A">
            <w:r w:rsidRPr="000D50BF">
              <w:rPr>
                <w:rFonts w:ascii="Times New Roman" w:eastAsia="Times New Roman" w:hAnsi="Times New Roman" w:cs="Times New Roman"/>
                <w:lang w:eastAsia="en-IN"/>
              </w:rPr>
              <w:t>Understand</w:t>
            </w:r>
          </w:p>
        </w:tc>
      </w:tr>
      <w:tr w:rsidR="008934C2" w:rsidRPr="00141A1A" w:rsidTr="00141A1A">
        <w:tc>
          <w:tcPr>
            <w:tcW w:w="650" w:type="dxa"/>
            <w:vAlign w:val="center"/>
          </w:tcPr>
          <w:p w:rsidR="008934C2" w:rsidRPr="00141A1A" w:rsidRDefault="008934C2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540" w:type="dxa"/>
            <w:vAlign w:val="bottom"/>
          </w:tcPr>
          <w:p w:rsidR="008934C2" w:rsidRPr="00141A1A" w:rsidRDefault="008934C2" w:rsidP="00160DDD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Part C: Answer ANY THREE out of the FIVE questions in not more than 850 words.</w:t>
            </w:r>
            <w:r w:rsidR="00CA4689"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 (10 marks each). </w:t>
            </w:r>
          </w:p>
        </w:tc>
        <w:tc>
          <w:tcPr>
            <w:tcW w:w="1072" w:type="dxa"/>
            <w:vAlign w:val="center"/>
          </w:tcPr>
          <w:p w:rsidR="008934C2" w:rsidRPr="00141A1A" w:rsidRDefault="008934C2" w:rsidP="00160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31" w:type="dxa"/>
            <w:vAlign w:val="center"/>
          </w:tcPr>
          <w:p w:rsidR="008934C2" w:rsidRPr="00141A1A" w:rsidRDefault="008934C2" w:rsidP="00160DD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Q19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the Access Model of disaster vulnerability and exemplify how different forms of access can contribute to vulnerability reduction.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1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Q20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41A1A">
              <w:rPr>
                <w:rFonts w:ascii="Times New Roman" w:hAnsi="Times New Roman" w:cs="Times New Roman"/>
              </w:rPr>
              <w:t>Analyse the disaster case study of the 2004 Indian Ocean Tsunami in the case study format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2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An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alyse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Q21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Evaluate the administrative and political factors that contributed to the severity of the Bengal Famine (1943), and assess its long-term implications for disaster governance in India.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3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Eval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uate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Q22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Explain coastal floods in Kerala, highlighting their major types, vulnerabilities, relevant case studies, and management measures.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4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U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nderstand</w:t>
            </w:r>
          </w:p>
        </w:tc>
      </w:tr>
      <w:tr w:rsidR="00141A1A" w:rsidRPr="00141A1A" w:rsidTr="00141A1A">
        <w:tc>
          <w:tcPr>
            <w:tcW w:w="650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Q23</w:t>
            </w:r>
          </w:p>
        </w:tc>
        <w:tc>
          <w:tcPr>
            <w:tcW w:w="6540" w:type="dxa"/>
            <w:vAlign w:val="bottom"/>
          </w:tcPr>
          <w:p w:rsidR="00141A1A" w:rsidRPr="00141A1A" w:rsidRDefault="00141A1A" w:rsidP="00141A1A">
            <w:pPr>
              <w:spacing w:before="60" w:after="60"/>
              <w:jc w:val="both"/>
              <w:rPr>
                <w:rFonts w:ascii="Times New Roman" w:hAnsi="Times New Roman" w:cs="Times New Roman"/>
              </w:rPr>
            </w:pPr>
            <w:r w:rsidRPr="00141A1A">
              <w:rPr>
                <w:rFonts w:ascii="Times New Roman" w:hAnsi="Times New Roman" w:cs="Times New Roman"/>
              </w:rPr>
              <w:t>Appraise the effectiveness of Caritas’ integration of humanitarian relief with few case studies.</w:t>
            </w:r>
          </w:p>
        </w:tc>
        <w:tc>
          <w:tcPr>
            <w:tcW w:w="1072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lang w:eastAsia="en-IN"/>
              </w:rPr>
              <w:t>CO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5</w:t>
            </w:r>
          </w:p>
        </w:tc>
        <w:tc>
          <w:tcPr>
            <w:tcW w:w="1231" w:type="dxa"/>
            <w:vAlign w:val="center"/>
          </w:tcPr>
          <w:p w:rsidR="00141A1A" w:rsidRPr="00141A1A" w:rsidRDefault="00141A1A" w:rsidP="00141A1A">
            <w:pPr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>Appl</w:t>
            </w:r>
            <w:r>
              <w:rPr>
                <w:rFonts w:ascii="Times New Roman" w:eastAsia="Times New Roman" w:hAnsi="Times New Roman" w:cs="Times New Roman"/>
                <w:lang w:eastAsia="en-IN"/>
              </w:rPr>
              <w:t>y</w:t>
            </w:r>
            <w:r w:rsidRPr="00141A1A">
              <w:rPr>
                <w:rFonts w:ascii="Times New Roman" w:eastAsia="Times New Roman" w:hAnsi="Times New Roman" w:cs="Times New Roman"/>
                <w:lang w:eastAsia="en-IN"/>
              </w:rPr>
              <w:t xml:space="preserve"> </w:t>
            </w:r>
          </w:p>
        </w:tc>
      </w:tr>
    </w:tbl>
    <w:p w:rsidR="001D4F55" w:rsidRPr="00EC759B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3E6CE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EC759B" w:rsidRDefault="004C5E3D" w:rsidP="004C5E3D">
      <w:pPr>
        <w:jc w:val="right"/>
        <w:rPr>
          <w:rFonts w:ascii="Times New Roman" w:hAnsi="Times New Roman" w:cs="Times New Roman"/>
          <w:b/>
          <w:sz w:val="27"/>
          <w:szCs w:val="27"/>
        </w:rPr>
      </w:pPr>
      <w:r w:rsidRPr="004C5E3D">
        <w:rPr>
          <w:rFonts w:ascii="Times New Roman" w:hAnsi="Times New Roman" w:cs="Times New Roman"/>
          <w:b/>
          <w:sz w:val="32"/>
          <w:szCs w:val="24"/>
        </w:rPr>
        <w:t>P 2636</w:t>
      </w:r>
    </w:p>
    <w:sectPr w:rsidR="003E6CE5" w:rsidRPr="00EC759B" w:rsidSect="00EC759B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09D6" w:rsidRDefault="00A109D6" w:rsidP="00DF0FA2">
      <w:pPr>
        <w:spacing w:after="0" w:line="240" w:lineRule="auto"/>
      </w:pPr>
      <w:r>
        <w:separator/>
      </w:r>
    </w:p>
  </w:endnote>
  <w:endnote w:type="continuationSeparator" w:id="0">
    <w:p w:rsidR="00A109D6" w:rsidRDefault="00A109D6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4735610"/>
      <w:docPartObj>
        <w:docPartGallery w:val="Page Numbers (Bottom of Page)"/>
        <w:docPartUnique/>
      </w:docPartObj>
    </w:sdtPr>
    <w:sdtEndPr/>
    <w:sdtContent>
      <w:sdt>
        <w:sdtPr>
          <w:id w:val="-2146267415"/>
          <w:docPartObj>
            <w:docPartGallery w:val="Page Numbers (Top of Page)"/>
            <w:docPartUnique/>
          </w:docPartObj>
        </w:sdtPr>
        <w:sdtEndPr/>
        <w:sdtContent>
          <w:p w:rsidR="00B979EA" w:rsidRDefault="00B979E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79EA" w:rsidRDefault="00B979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35614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B979EA" w:rsidRDefault="00B979E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979EA" w:rsidRDefault="00B979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09D6" w:rsidRDefault="00A109D6" w:rsidP="00DF0FA2">
      <w:pPr>
        <w:spacing w:after="0" w:line="240" w:lineRule="auto"/>
      </w:pPr>
      <w:r>
        <w:separator/>
      </w:r>
    </w:p>
  </w:footnote>
  <w:footnote w:type="continuationSeparator" w:id="0">
    <w:p w:rsidR="00A109D6" w:rsidRDefault="00A109D6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Pr="00BA05DA">
      <w:rPr>
        <w:rFonts w:ascii="Times New Roman" w:hAnsi="Times New Roman" w:cs="Times New Roman"/>
        <w:sz w:val="24"/>
        <w:szCs w:val="24"/>
      </w:rPr>
      <w:t xml:space="preserve">  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  <w:t xml:space="preserve">                                                     </w:t>
    </w:r>
    <w:r w:rsidR="00663F2E">
      <w:rPr>
        <w:rFonts w:ascii="Times New Roman" w:hAnsi="Times New Roman" w:cs="Times New Roman"/>
        <w:sz w:val="24"/>
        <w:szCs w:val="24"/>
      </w:rPr>
      <w:tab/>
    </w:r>
    <w:r w:rsidR="004C5E3D" w:rsidRPr="004C5E3D">
      <w:rPr>
        <w:rFonts w:ascii="Times New Roman" w:hAnsi="Times New Roman" w:cs="Times New Roman"/>
        <w:b/>
        <w:sz w:val="32"/>
        <w:szCs w:val="24"/>
      </w:rPr>
      <w:t>P 2636</w:t>
    </w:r>
  </w:p>
  <w:p w:rsidR="00ED5BBA" w:rsidRP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BA05DA" w:rsidRDefault="00ED5BBA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 xml:space="preserve">        </w:t>
    </w:r>
    <w:r w:rsidR="00BA05DA" w:rsidRPr="00BA05DA">
      <w:rPr>
        <w:rFonts w:ascii="Times New Roman" w:hAnsi="Times New Roman" w:cs="Times New Roman"/>
        <w:sz w:val="24"/>
        <w:szCs w:val="24"/>
      </w:rPr>
      <w:t xml:space="preserve">            </w:t>
    </w: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Pr="00BA05DA">
      <w:rPr>
        <w:rFonts w:ascii="Times New Roman" w:hAnsi="Times New Roman" w:cs="Times New Roman"/>
        <w:sz w:val="24"/>
        <w:szCs w:val="24"/>
      </w:rPr>
      <w:t xml:space="preserve"> 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BA05DA" w:rsidP="00BA05DA">
    <w:pPr>
      <w:pStyle w:val="Header"/>
      <w:ind w:left="-1020"/>
      <w:jc w:val="center"/>
    </w:pPr>
    <w:r>
      <w:t xml:space="preserve">                     </w:t>
    </w:r>
    <w:r w:rsidR="00ED5BBA">
      <w:rPr>
        <w:noProof/>
      </w:rPr>
      <w:drawing>
        <wp:inline distT="0" distB="0" distL="0" distR="0" wp14:anchorId="6DF6894C" wp14:editId="25FE2332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012FEC"/>
    <w:multiLevelType w:val="hybridMultilevel"/>
    <w:tmpl w:val="D8C6B132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50079F"/>
    <w:multiLevelType w:val="hybridMultilevel"/>
    <w:tmpl w:val="3918B682"/>
    <w:lvl w:ilvl="0" w:tplc="1C74FD68">
      <w:start w:val="1"/>
      <w:numFmt w:val="lowerLetter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615D3B"/>
    <w:multiLevelType w:val="hybridMultilevel"/>
    <w:tmpl w:val="94CE2E2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4175E"/>
    <w:multiLevelType w:val="hybridMultilevel"/>
    <w:tmpl w:val="8D8A8E0A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1B16653"/>
    <w:multiLevelType w:val="hybridMultilevel"/>
    <w:tmpl w:val="EF309F86"/>
    <w:lvl w:ilvl="0" w:tplc="B7F4A106">
      <w:start w:val="1"/>
      <w:numFmt w:val="lowerLetter"/>
      <w:lvlText w:val="%1."/>
      <w:lvlJc w:val="left"/>
      <w:pPr>
        <w:ind w:left="1080" w:hanging="360"/>
      </w:p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>
      <w:start w:val="1"/>
      <w:numFmt w:val="lowerLetter"/>
      <w:lvlText w:val="%5."/>
      <w:lvlJc w:val="left"/>
      <w:pPr>
        <w:ind w:left="3960" w:hanging="360"/>
      </w:pPr>
    </w:lvl>
    <w:lvl w:ilvl="5" w:tplc="4009001B">
      <w:start w:val="1"/>
      <w:numFmt w:val="lowerRoman"/>
      <w:lvlText w:val="%6."/>
      <w:lvlJc w:val="right"/>
      <w:pPr>
        <w:ind w:left="4680" w:hanging="180"/>
      </w:pPr>
    </w:lvl>
    <w:lvl w:ilvl="6" w:tplc="4009000F">
      <w:start w:val="1"/>
      <w:numFmt w:val="decimal"/>
      <w:lvlText w:val="%7."/>
      <w:lvlJc w:val="left"/>
      <w:pPr>
        <w:ind w:left="5400" w:hanging="360"/>
      </w:pPr>
    </w:lvl>
    <w:lvl w:ilvl="7" w:tplc="40090019">
      <w:start w:val="1"/>
      <w:numFmt w:val="lowerLetter"/>
      <w:lvlText w:val="%8."/>
      <w:lvlJc w:val="left"/>
      <w:pPr>
        <w:ind w:left="6120" w:hanging="360"/>
      </w:pPr>
    </w:lvl>
    <w:lvl w:ilvl="8" w:tplc="400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B241CD"/>
    <w:multiLevelType w:val="hybridMultilevel"/>
    <w:tmpl w:val="30602CC2"/>
    <w:lvl w:ilvl="0" w:tplc="488454D6">
      <w:start w:val="1"/>
      <w:numFmt w:val="lowerLetter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10"/>
  </w:num>
  <w:num w:numId="17">
    <w:abstractNumId w:val="5"/>
  </w:num>
  <w:num w:numId="18">
    <w:abstractNumId w:val="12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371"/>
    <w:rsid w:val="00007E75"/>
    <w:rsid w:val="0002126B"/>
    <w:rsid w:val="00031095"/>
    <w:rsid w:val="0004213A"/>
    <w:rsid w:val="00042C7E"/>
    <w:rsid w:val="00071BB1"/>
    <w:rsid w:val="000C3CAB"/>
    <w:rsid w:val="000D0DDB"/>
    <w:rsid w:val="001305EB"/>
    <w:rsid w:val="00141A1A"/>
    <w:rsid w:val="001433E6"/>
    <w:rsid w:val="00160DDD"/>
    <w:rsid w:val="00174260"/>
    <w:rsid w:val="00186972"/>
    <w:rsid w:val="001D4F55"/>
    <w:rsid w:val="001E2E0E"/>
    <w:rsid w:val="001F5355"/>
    <w:rsid w:val="002610CA"/>
    <w:rsid w:val="002771B8"/>
    <w:rsid w:val="002A4959"/>
    <w:rsid w:val="002B02ED"/>
    <w:rsid w:val="002B7FF9"/>
    <w:rsid w:val="002E40DD"/>
    <w:rsid w:val="00331091"/>
    <w:rsid w:val="003E50DC"/>
    <w:rsid w:val="003E6CE5"/>
    <w:rsid w:val="00426563"/>
    <w:rsid w:val="004C5E3D"/>
    <w:rsid w:val="004D0933"/>
    <w:rsid w:val="00507FEF"/>
    <w:rsid w:val="00521BA4"/>
    <w:rsid w:val="005658B4"/>
    <w:rsid w:val="0058221B"/>
    <w:rsid w:val="005D1852"/>
    <w:rsid w:val="00663F2E"/>
    <w:rsid w:val="006F1603"/>
    <w:rsid w:val="006F4626"/>
    <w:rsid w:val="006F664A"/>
    <w:rsid w:val="00724204"/>
    <w:rsid w:val="00765F22"/>
    <w:rsid w:val="007812ED"/>
    <w:rsid w:val="00783EAF"/>
    <w:rsid w:val="007963DF"/>
    <w:rsid w:val="007B10EE"/>
    <w:rsid w:val="007C5DCB"/>
    <w:rsid w:val="007E4B47"/>
    <w:rsid w:val="007E607C"/>
    <w:rsid w:val="008433E7"/>
    <w:rsid w:val="008934C2"/>
    <w:rsid w:val="008B711F"/>
    <w:rsid w:val="008E5442"/>
    <w:rsid w:val="00955631"/>
    <w:rsid w:val="0097712D"/>
    <w:rsid w:val="009A2E1E"/>
    <w:rsid w:val="009F312B"/>
    <w:rsid w:val="00A109D6"/>
    <w:rsid w:val="00A35140"/>
    <w:rsid w:val="00A57EF1"/>
    <w:rsid w:val="00A6538F"/>
    <w:rsid w:val="00AA6DFB"/>
    <w:rsid w:val="00AF31C2"/>
    <w:rsid w:val="00B2319C"/>
    <w:rsid w:val="00B5059A"/>
    <w:rsid w:val="00B979EA"/>
    <w:rsid w:val="00BA0298"/>
    <w:rsid w:val="00BA05DA"/>
    <w:rsid w:val="00C0333E"/>
    <w:rsid w:val="00C41B8A"/>
    <w:rsid w:val="00CA4689"/>
    <w:rsid w:val="00CB77EF"/>
    <w:rsid w:val="00CD52C5"/>
    <w:rsid w:val="00CF339A"/>
    <w:rsid w:val="00D22A3D"/>
    <w:rsid w:val="00D37606"/>
    <w:rsid w:val="00D44BE8"/>
    <w:rsid w:val="00D65552"/>
    <w:rsid w:val="00D77F43"/>
    <w:rsid w:val="00DA1371"/>
    <w:rsid w:val="00DE7E01"/>
    <w:rsid w:val="00DF0FA2"/>
    <w:rsid w:val="00DF1E4A"/>
    <w:rsid w:val="00E95295"/>
    <w:rsid w:val="00E963F6"/>
    <w:rsid w:val="00EC3EDF"/>
    <w:rsid w:val="00EC759B"/>
    <w:rsid w:val="00ED5BBA"/>
    <w:rsid w:val="00F6018C"/>
    <w:rsid w:val="00F74D1B"/>
    <w:rsid w:val="00F77E7F"/>
    <w:rsid w:val="00F9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720E74"/>
  <w15:chartTrackingRefBased/>
  <w15:docId w15:val="{3527951A-9C55-40FC-B9F8-8DBF2BFF4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  <w14:ligatures w14:val="standardContextual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7E60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6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3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7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14D82-7C1E-4955-A4E2-6C8EB0F4E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59</cp:revision>
  <cp:lastPrinted>2024-12-20T08:56:00Z</cp:lastPrinted>
  <dcterms:created xsi:type="dcterms:W3CDTF">2024-12-20T08:11:00Z</dcterms:created>
  <dcterms:modified xsi:type="dcterms:W3CDTF">2026-06-04T05:33:00Z</dcterms:modified>
</cp:coreProperties>
</file>