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EE7" w:rsidRPr="00F16D2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648" w:rsidRDefault="00E3370B" w:rsidP="00A317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SEMESTER MA</w:t>
      </w:r>
      <w:r w:rsidR="00585308"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STER OF SOCIAL WORK (MSW) </w:t>
      </w:r>
      <w:r w:rsidR="00CC2648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EXAMINATION,</w:t>
      </w:r>
      <w:r w:rsidR="00CC2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1DB0"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A1DB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F164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317B1" w:rsidRDefault="00A317B1" w:rsidP="00A317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(2024 ADMISSIONS)</w:t>
      </w:r>
    </w:p>
    <w:p w:rsidR="001D4F55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6DD0" w:rsidRPr="00F16D27" w:rsidRDefault="00946DD0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3370B" w:rsidRPr="00F16D27" w:rsidRDefault="001D4F55" w:rsidP="00E3370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85308" w:rsidRPr="00F16D2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E3370B" w:rsidRPr="00F16D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="00E3370B" w:rsidRPr="00F16D27">
        <w:rPr>
          <w:rFonts w:ascii="Times New Roman" w:hAnsi="Times New Roman" w:cs="Times New Roman"/>
          <w:b/>
          <w:sz w:val="24"/>
          <w:szCs w:val="24"/>
        </w:rPr>
        <w:t>WORKING WITH INDIVIDUALS AND FAMILIES</w:t>
      </w:r>
    </w:p>
    <w:p w:rsidR="001D4F55" w:rsidRPr="00F16D27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63DF" w:rsidRPr="00F16D27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50"/>
        <w:gridCol w:w="6433"/>
        <w:gridCol w:w="1134"/>
        <w:gridCol w:w="1276"/>
      </w:tblGrid>
      <w:tr w:rsidR="004A5192" w:rsidRPr="00092497" w:rsidTr="00E93126">
        <w:tc>
          <w:tcPr>
            <w:tcW w:w="650" w:type="dxa"/>
            <w:vAlign w:val="center"/>
          </w:tcPr>
          <w:p w:rsidR="004A5192" w:rsidRPr="00092497" w:rsidRDefault="004A5192" w:rsidP="00092497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092497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33" w:type="dxa"/>
            <w:vAlign w:val="bottom"/>
          </w:tcPr>
          <w:p w:rsidR="004A5192" w:rsidRPr="00092497" w:rsidRDefault="004A5192" w:rsidP="0009249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Part A: Answer ALL Questions in not less than 50 words. Each </w:t>
            </w:r>
            <w:proofErr w:type="gramStart"/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carries</w:t>
            </w:r>
            <w:proofErr w:type="gramEnd"/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 2 marks</w:t>
            </w:r>
            <w:r w:rsidR="00697F3A"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4A5192" w:rsidRPr="00092497" w:rsidRDefault="004A5192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4A5192" w:rsidRPr="00092497" w:rsidRDefault="004A5192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09249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Explain the nature of social casework.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6" w:type="dxa"/>
            <w:vAlign w:val="center"/>
          </w:tcPr>
          <w:p w:rsidR="00697F3A" w:rsidRPr="00092497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 w:rsidR="00092497" w:rsidRPr="00092497"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092497" w:rsidRPr="00092497" w:rsidTr="00E93126">
        <w:tc>
          <w:tcPr>
            <w:tcW w:w="650" w:type="dxa"/>
            <w:vAlign w:val="center"/>
          </w:tcPr>
          <w:p w:rsidR="00092497" w:rsidRPr="00092497" w:rsidRDefault="00092497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Q2</w:t>
            </w:r>
          </w:p>
        </w:tc>
        <w:tc>
          <w:tcPr>
            <w:tcW w:w="6433" w:type="dxa"/>
            <w:vAlign w:val="bottom"/>
          </w:tcPr>
          <w:p w:rsidR="00092497" w:rsidRPr="00092497" w:rsidRDefault="00092497" w:rsidP="0009249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Explain the focus of the functional school</w:t>
            </w:r>
            <w:r w:rsidR="00E93126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092497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092497" w:rsidRPr="0009249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6" w:type="dxa"/>
            <w:vAlign w:val="center"/>
          </w:tcPr>
          <w:p w:rsidR="00092497" w:rsidRDefault="00092497" w:rsidP="00E93126">
            <w:pPr>
              <w:jc w:val="center"/>
            </w:pPr>
            <w:r w:rsidRPr="006D6B3C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092497" w:rsidRPr="00092497" w:rsidTr="00E93126">
        <w:tc>
          <w:tcPr>
            <w:tcW w:w="650" w:type="dxa"/>
            <w:vAlign w:val="center"/>
          </w:tcPr>
          <w:p w:rsidR="00092497" w:rsidRPr="00092497" w:rsidRDefault="00092497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Q3</w:t>
            </w:r>
          </w:p>
        </w:tc>
        <w:tc>
          <w:tcPr>
            <w:tcW w:w="6433" w:type="dxa"/>
            <w:vAlign w:val="bottom"/>
          </w:tcPr>
          <w:p w:rsidR="00092497" w:rsidRPr="00092497" w:rsidRDefault="00092497" w:rsidP="0009249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Discuss genuineness with an example.</w:t>
            </w:r>
          </w:p>
        </w:tc>
        <w:tc>
          <w:tcPr>
            <w:tcW w:w="1134" w:type="dxa"/>
            <w:vAlign w:val="center"/>
          </w:tcPr>
          <w:p w:rsidR="00092497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092497" w:rsidRPr="00092497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:rsidR="00092497" w:rsidRDefault="00092497" w:rsidP="00E93126">
            <w:pPr>
              <w:jc w:val="center"/>
            </w:pPr>
            <w:r w:rsidRPr="006D6B3C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Q4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09249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proofErr w:type="gramStart"/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Illustrate  the</w:t>
            </w:r>
            <w:proofErr w:type="gramEnd"/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 xml:space="preserve"> concept of congruence</w:t>
            </w:r>
            <w:r w:rsidR="00E93126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:rsidR="00697F3A" w:rsidRPr="00092497" w:rsidRDefault="00092497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Appl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Q5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09249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Define assessment.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6" w:type="dxa"/>
            <w:vAlign w:val="center"/>
          </w:tcPr>
          <w:p w:rsidR="00697F3A" w:rsidRPr="00092497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 w:rsidR="00092497"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Q6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092497">
            <w:pPr>
              <w:spacing w:before="60" w:after="60"/>
              <w:rPr>
                <w:rFonts w:ascii="Times New Roman" w:hAnsi="Times New Roman" w:cs="Times New Roman"/>
              </w:rPr>
            </w:pPr>
            <w:r w:rsidRPr="00092497">
              <w:rPr>
                <w:rFonts w:ascii="Times New Roman" w:hAnsi="Times New Roman" w:cs="Times New Roman"/>
              </w:rPr>
              <w:t>Explain collateral contact</w:t>
            </w:r>
            <w:r w:rsidR="00E931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:rsidR="00697F3A" w:rsidRPr="00092497" w:rsidRDefault="00092497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Q7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09249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Enlist the indirect methods of intervention</w:t>
            </w:r>
            <w:r w:rsidR="00E93126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6" w:type="dxa"/>
            <w:vAlign w:val="center"/>
          </w:tcPr>
          <w:p w:rsidR="00697F3A" w:rsidRPr="00092497" w:rsidRDefault="00092497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Q8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092497">
            <w:pPr>
              <w:spacing w:before="60" w:after="60"/>
              <w:rPr>
                <w:rFonts w:ascii="Times New Roman" w:eastAsia="Times New Roman" w:hAnsi="Times New Roman" w:cs="Times New Roman"/>
                <w:highlight w:val="yellow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Discuss the idea of nonverbal sustainment</w:t>
            </w:r>
            <w:r w:rsidR="00E93126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:rsidR="00697F3A" w:rsidRPr="00092497" w:rsidRDefault="00092497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09249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Define classical conditioning.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:rsidR="00697F3A" w:rsidRPr="00092497" w:rsidRDefault="00092497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09249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Describe defence mechanism.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:rsidR="00697F3A" w:rsidRPr="00092497" w:rsidRDefault="00092497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A5192" w:rsidRPr="00092497" w:rsidTr="00E93126">
        <w:tc>
          <w:tcPr>
            <w:tcW w:w="650" w:type="dxa"/>
            <w:vAlign w:val="center"/>
          </w:tcPr>
          <w:p w:rsidR="004A5192" w:rsidRPr="00092497" w:rsidRDefault="004A5192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:rsidR="004A5192" w:rsidRPr="00092497" w:rsidRDefault="004A5192" w:rsidP="0009249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Part </w:t>
            </w:r>
            <w:proofErr w:type="gramStart"/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 :</w:t>
            </w:r>
            <w:proofErr w:type="gramEnd"/>
            <w:r w:rsidRPr="00092497">
              <w:rPr>
                <w:rFonts w:ascii="Times New Roman" w:hAnsi="Times New Roman" w:cs="Times New Roman"/>
              </w:rPr>
              <w:t xml:space="preserve"> </w:t>
            </w:r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Answer ALL questions in not less than 300 words, choosing between options given within each pair of questions.  (5 marks each).</w:t>
            </w:r>
          </w:p>
        </w:tc>
        <w:tc>
          <w:tcPr>
            <w:tcW w:w="1134" w:type="dxa"/>
            <w:vAlign w:val="center"/>
          </w:tcPr>
          <w:p w:rsidR="004A5192" w:rsidRPr="00092497" w:rsidRDefault="004A5192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4A5192" w:rsidRPr="00092497" w:rsidRDefault="004A5192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Q11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E93126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Evaluate the importance of the casework relationship in effective social work practice.</w:t>
            </w:r>
          </w:p>
          <w:p w:rsidR="00697F3A" w:rsidRPr="00E93126" w:rsidRDefault="00697F3A" w:rsidP="00E93126">
            <w:pPr>
              <w:pStyle w:val="ListParagraph"/>
              <w:spacing w:before="60" w:after="60"/>
              <w:ind w:left="-92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IN"/>
                <w14:ligatures w14:val="none"/>
              </w:rPr>
            </w:pPr>
            <w:r w:rsidRPr="00E93126">
              <w:rPr>
                <w:rFonts w:ascii="Times New Roman" w:eastAsia="Times New Roman" w:hAnsi="Times New Roman" w:cs="Times New Roman"/>
                <w:b/>
                <w:kern w:val="0"/>
                <w:lang w:eastAsia="en-IN"/>
                <w14:ligatures w14:val="none"/>
              </w:rPr>
              <w:t>OR</w:t>
            </w:r>
          </w:p>
          <w:p w:rsidR="00697F3A" w:rsidRPr="00092497" w:rsidRDefault="00697F3A" w:rsidP="00E93126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Evaluate the effectiveness of various types of supervision used in casework.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:rsidR="00697F3A" w:rsidRPr="00092497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Eva</w:t>
            </w:r>
            <w:r w:rsidR="00092497">
              <w:rPr>
                <w:rFonts w:ascii="Times New Roman" w:eastAsia="Times New Roman" w:hAnsi="Times New Roman" w:cs="Times New Roman"/>
                <w:lang w:eastAsia="en-IN"/>
              </w:rPr>
              <w:t>luate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Q12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E93126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Critically examine the ethical challenges faced by caseworkers during practice.</w:t>
            </w:r>
          </w:p>
          <w:p w:rsidR="00E93126" w:rsidRPr="00E93126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E93126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7F3A" w:rsidRPr="00E93126" w:rsidRDefault="00697F3A" w:rsidP="00E93126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E93126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Critically evaluate how personal values influence professional decision-making in social work practice.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:rsidR="00697F3A" w:rsidRPr="00092497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Anal</w:t>
            </w:r>
            <w:r w:rsidR="00092497">
              <w:rPr>
                <w:rFonts w:ascii="Times New Roman" w:eastAsia="Times New Roman" w:hAnsi="Times New Roman" w:cs="Times New Roman"/>
                <w:lang w:eastAsia="en-IN"/>
              </w:rPr>
              <w:t>yse</w:t>
            </w:r>
          </w:p>
        </w:tc>
      </w:tr>
      <w:tr w:rsidR="00697F3A" w:rsidRPr="00092497" w:rsidTr="00E93126">
        <w:trPr>
          <w:trHeight w:val="309"/>
        </w:trPr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Q13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E93126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Appraise the effectiveness of various casework interventions by examining their application in a real case situation and judging their outcomes.</w:t>
            </w:r>
          </w:p>
          <w:p w:rsidR="00E93126" w:rsidRPr="00E93126" w:rsidRDefault="00697F3A" w:rsidP="00E93126">
            <w:pPr>
              <w:pStyle w:val="ListParagraph"/>
              <w:spacing w:before="60" w:after="60"/>
              <w:ind w:left="-92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IN"/>
                <w14:ligatures w14:val="none"/>
              </w:rPr>
            </w:pPr>
            <w:r w:rsidRPr="00E93126">
              <w:rPr>
                <w:rFonts w:ascii="Times New Roman" w:eastAsia="Times New Roman" w:hAnsi="Times New Roman" w:cs="Times New Roman"/>
                <w:b/>
                <w:kern w:val="0"/>
                <w:lang w:eastAsia="en-IN"/>
                <w14:ligatures w14:val="none"/>
              </w:rPr>
              <w:t>OR</w:t>
            </w:r>
          </w:p>
          <w:p w:rsidR="00697F3A" w:rsidRPr="00092497" w:rsidRDefault="00697F3A" w:rsidP="00E93126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Analy</w:t>
            </w:r>
            <w:r w:rsidR="0093547C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se</w:t>
            </w: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how psychosocial and environmental factors influence the assessment of individuals and families.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6" w:type="dxa"/>
            <w:vAlign w:val="center"/>
          </w:tcPr>
          <w:p w:rsidR="00697F3A" w:rsidRPr="00092497" w:rsidRDefault="00092497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Anal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yse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Q14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E93126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Demonstrate how a social worker can apply listening and observation skills while interviewing a client.</w:t>
            </w:r>
          </w:p>
          <w:p w:rsidR="00E93126" w:rsidRPr="00E93126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E93126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7F3A" w:rsidRPr="00092497" w:rsidRDefault="00697F3A" w:rsidP="00E93126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Illustrate how documentation is applied in the social casework process.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:rsidR="00697F3A" w:rsidRPr="00092497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App</w:t>
            </w:r>
            <w:r w:rsidR="00E93126">
              <w:rPr>
                <w:rFonts w:ascii="Times New Roman" w:eastAsia="Times New Roman" w:hAnsi="Times New Roman" w:cs="Times New Roman"/>
                <w:lang w:eastAsia="en-IN"/>
              </w:rPr>
              <w:t>ly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Q15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E93126">
            <w:pPr>
              <w:pStyle w:val="ListParagraph"/>
              <w:numPr>
                <w:ilvl w:val="0"/>
                <w:numId w:val="4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Analyse how social casework differs in school and hospital settings.</w:t>
            </w:r>
          </w:p>
          <w:p w:rsidR="00E93126" w:rsidRPr="00E93126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E93126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7F3A" w:rsidRPr="00092497" w:rsidRDefault="00697F3A" w:rsidP="00E93126">
            <w:pPr>
              <w:pStyle w:val="ListParagraph"/>
              <w:numPr>
                <w:ilvl w:val="0"/>
                <w:numId w:val="4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Analyse the relevance of the crisis intervention model in handling short-term psychosocial problems.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:rsidR="00697F3A" w:rsidRPr="00092497" w:rsidRDefault="00092497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Anal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yse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:rsidR="00697F3A" w:rsidRPr="00092497" w:rsidRDefault="00697F3A" w:rsidP="0009249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Part C: Answer ALL questions in not less than 850 words, choosing between the options given within each pair of questions.  (15 marks each).</w:t>
            </w:r>
          </w:p>
        </w:tc>
        <w:tc>
          <w:tcPr>
            <w:tcW w:w="1134" w:type="dxa"/>
            <w:vAlign w:val="center"/>
          </w:tcPr>
          <w:p w:rsidR="00697F3A" w:rsidRPr="00092497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697F3A" w:rsidRPr="00092497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Q16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E93126">
            <w:pPr>
              <w:pStyle w:val="ListParagraph"/>
              <w:numPr>
                <w:ilvl w:val="0"/>
                <w:numId w:val="4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Ana</w:t>
            </w:r>
            <w:r w:rsidR="00E93126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l</w:t>
            </w: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y</w:t>
            </w:r>
            <w:r w:rsidR="00E93126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</w:t>
            </w: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 how can social casework and family social work be applied to a Deaddiction setting.</w:t>
            </w:r>
          </w:p>
          <w:p w:rsidR="00E93126" w:rsidRPr="00E93126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E93126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7F3A" w:rsidRPr="00092497" w:rsidRDefault="00697F3A" w:rsidP="00E93126">
            <w:pPr>
              <w:pStyle w:val="ListParagraph"/>
              <w:numPr>
                <w:ilvl w:val="0"/>
                <w:numId w:val="4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Examine how can Social Casework be applied to Adoption Social Work?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6" w:type="dxa"/>
            <w:vAlign w:val="center"/>
          </w:tcPr>
          <w:p w:rsidR="00697F3A" w:rsidRPr="00092497" w:rsidRDefault="00092497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Anal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yse</w:t>
            </w:r>
          </w:p>
        </w:tc>
      </w:tr>
      <w:tr w:rsidR="00697F3A" w:rsidRPr="00092497" w:rsidTr="00E93126">
        <w:tc>
          <w:tcPr>
            <w:tcW w:w="650" w:type="dxa"/>
            <w:vAlign w:val="center"/>
          </w:tcPr>
          <w:p w:rsidR="00697F3A" w:rsidRPr="00092497" w:rsidRDefault="00697F3A" w:rsidP="0009249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Q17</w:t>
            </w:r>
          </w:p>
        </w:tc>
        <w:tc>
          <w:tcPr>
            <w:tcW w:w="6433" w:type="dxa"/>
            <w:vAlign w:val="bottom"/>
          </w:tcPr>
          <w:p w:rsidR="00697F3A" w:rsidRPr="00092497" w:rsidRDefault="00697F3A" w:rsidP="00E93126">
            <w:pPr>
              <w:pStyle w:val="ListParagraph"/>
              <w:numPr>
                <w:ilvl w:val="0"/>
                <w:numId w:val="4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249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Anjali, a 26-year-old woman, experiences low self-esteem and confusion about career and relationships. She feels unheard by her family and fears being judged. Explain how the humanistic model would guide casework intervention</w:t>
            </w:r>
            <w:r w:rsidR="00E93126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.</w:t>
            </w:r>
          </w:p>
          <w:p w:rsidR="00E93126" w:rsidRPr="00E93126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E93126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7F3A" w:rsidRPr="00E93126" w:rsidRDefault="00697F3A" w:rsidP="00E93126">
            <w:pPr>
              <w:pStyle w:val="ListParagraph"/>
              <w:numPr>
                <w:ilvl w:val="0"/>
                <w:numId w:val="4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E93126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The Khan family is facing stress after shifting to a new city and adjusting to new schools and jobs. Explain this situation using the family systems model and suggest intervention strategies to improve coping to this situation.</w:t>
            </w:r>
          </w:p>
        </w:tc>
        <w:tc>
          <w:tcPr>
            <w:tcW w:w="1134" w:type="dxa"/>
            <w:vAlign w:val="center"/>
          </w:tcPr>
          <w:p w:rsidR="00697F3A" w:rsidRPr="00092497" w:rsidRDefault="00E93126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7F3A" w:rsidRPr="00092497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:rsidR="00697F3A" w:rsidRPr="00092497" w:rsidRDefault="00697F3A" w:rsidP="00E9312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92497">
              <w:rPr>
                <w:rFonts w:ascii="Times New Roman" w:eastAsia="Times New Roman" w:hAnsi="Times New Roman" w:cs="Times New Roman"/>
                <w:lang w:eastAsia="en-IN"/>
              </w:rPr>
              <w:t>Appl</w:t>
            </w:r>
            <w:r w:rsidR="00092497">
              <w:rPr>
                <w:rFonts w:ascii="Times New Roman" w:eastAsia="Times New Roman" w:hAnsi="Times New Roman" w:cs="Times New Roman"/>
                <w:lang w:eastAsia="en-IN"/>
              </w:rPr>
              <w:t>y</w:t>
            </w:r>
          </w:p>
        </w:tc>
      </w:tr>
    </w:tbl>
    <w:p w:rsidR="009B2877" w:rsidRDefault="009B2877" w:rsidP="00ED2B20">
      <w:pPr>
        <w:rPr>
          <w:rFonts w:ascii="Times New Roman" w:hAnsi="Times New Roman" w:cs="Times New Roman"/>
          <w:b/>
          <w:sz w:val="27"/>
          <w:szCs w:val="27"/>
        </w:rPr>
      </w:pPr>
    </w:p>
    <w:p w:rsidR="007A1DB0" w:rsidRPr="00F16D27" w:rsidRDefault="007A1DB0" w:rsidP="007A1DB0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38187E">
        <w:rPr>
          <w:rFonts w:ascii="Times New Roman" w:hAnsi="Times New Roman" w:cs="Times New Roman"/>
          <w:b/>
          <w:sz w:val="24"/>
          <w:szCs w:val="24"/>
        </w:rPr>
        <w:t>P 2632</w:t>
      </w:r>
    </w:p>
    <w:sectPr w:rsidR="007A1DB0" w:rsidRPr="00F16D27" w:rsidSect="00F16D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901" w:rsidRDefault="00562901" w:rsidP="00DF0FA2">
      <w:pPr>
        <w:spacing w:after="0" w:line="240" w:lineRule="auto"/>
      </w:pPr>
      <w:r>
        <w:separator/>
      </w:r>
    </w:p>
  </w:endnote>
  <w:endnote w:type="continuationSeparator" w:id="0">
    <w:p w:rsidR="00562901" w:rsidRDefault="00562901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1F9" w:rsidRDefault="00C031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2049618"/>
      <w:docPartObj>
        <w:docPartGallery w:val="Page Numbers (Bottom of Page)"/>
        <w:docPartUnique/>
      </w:docPartObj>
    </w:sdtPr>
    <w:sdtEndPr/>
    <w:sdtContent>
      <w:sdt>
        <w:sdtPr>
          <w:id w:val="2954711"/>
          <w:docPartObj>
            <w:docPartGallery w:val="Page Numbers (Top of Page)"/>
            <w:docPartUnique/>
          </w:docPartObj>
        </w:sdtPr>
        <w:sdtEndPr/>
        <w:sdtContent>
          <w:p w:rsidR="00C031F9" w:rsidRDefault="00C031F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31F9" w:rsidRDefault="00C031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1464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031F9" w:rsidRDefault="00C031F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31F9" w:rsidRDefault="00C03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901" w:rsidRDefault="00562901" w:rsidP="00DF0FA2">
      <w:pPr>
        <w:spacing w:after="0" w:line="240" w:lineRule="auto"/>
      </w:pPr>
      <w:r>
        <w:separator/>
      </w:r>
    </w:p>
  </w:footnote>
  <w:footnote w:type="continuationSeparator" w:id="0">
    <w:p w:rsidR="00562901" w:rsidRDefault="00562901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1F9" w:rsidRDefault="00C031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1F9" w:rsidRDefault="00C031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Pr="00BA05DA" w:rsidRDefault="00ED5BBA" w:rsidP="0038187E">
    <w:pPr>
      <w:pStyle w:val="Header"/>
      <w:tabs>
        <w:tab w:val="clear" w:pos="9026"/>
      </w:tabs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  <w:t xml:space="preserve">                   </w:t>
    </w:r>
    <w:r w:rsidR="0038187E">
      <w:rPr>
        <w:rFonts w:ascii="Times New Roman" w:hAnsi="Times New Roman" w:cs="Times New Roman"/>
        <w:sz w:val="24"/>
        <w:szCs w:val="24"/>
      </w:rPr>
      <w:tab/>
      <w:t xml:space="preserve">                         </w:t>
    </w:r>
    <w:r w:rsidR="0038187E">
      <w:rPr>
        <w:rFonts w:ascii="Times New Roman" w:hAnsi="Times New Roman" w:cs="Times New Roman"/>
        <w:sz w:val="24"/>
        <w:szCs w:val="24"/>
      </w:rPr>
      <w:tab/>
    </w:r>
    <w:r w:rsidR="0038187E">
      <w:rPr>
        <w:rFonts w:ascii="Times New Roman" w:hAnsi="Times New Roman" w:cs="Times New Roman"/>
        <w:sz w:val="24"/>
        <w:szCs w:val="24"/>
      </w:rPr>
      <w:tab/>
    </w:r>
    <w:r w:rsidR="0038187E" w:rsidRPr="0038187E">
      <w:rPr>
        <w:rFonts w:ascii="Times New Roman" w:hAnsi="Times New Roman" w:cs="Times New Roman"/>
        <w:b/>
        <w:sz w:val="24"/>
        <w:szCs w:val="24"/>
      </w:rPr>
      <w:t>P 2632</w:t>
    </w:r>
  </w:p>
  <w:p w:rsidR="00ED5BBA" w:rsidRP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E5908"/>
    <w:multiLevelType w:val="hybridMultilevel"/>
    <w:tmpl w:val="54B61AD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8E2034B"/>
    <w:multiLevelType w:val="hybridMultilevel"/>
    <w:tmpl w:val="F74E0B70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F58C2"/>
    <w:multiLevelType w:val="hybridMultilevel"/>
    <w:tmpl w:val="4EFA504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638C"/>
    <w:multiLevelType w:val="hybridMultilevel"/>
    <w:tmpl w:val="4BC8CB2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75BF1"/>
    <w:multiLevelType w:val="hybridMultilevel"/>
    <w:tmpl w:val="F9CE17F8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D054C3"/>
    <w:multiLevelType w:val="hybridMultilevel"/>
    <w:tmpl w:val="7444F47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30AD9"/>
    <w:multiLevelType w:val="hybridMultilevel"/>
    <w:tmpl w:val="695C44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D42A9"/>
    <w:multiLevelType w:val="hybridMultilevel"/>
    <w:tmpl w:val="BD224A3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B25BB"/>
    <w:multiLevelType w:val="hybridMultilevel"/>
    <w:tmpl w:val="4F26C9F8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BE72FF"/>
    <w:multiLevelType w:val="hybridMultilevel"/>
    <w:tmpl w:val="702491C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52F98"/>
    <w:multiLevelType w:val="hybridMultilevel"/>
    <w:tmpl w:val="EE2827CC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1C2934"/>
    <w:multiLevelType w:val="hybridMultilevel"/>
    <w:tmpl w:val="EB4E936E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860C22"/>
    <w:multiLevelType w:val="hybridMultilevel"/>
    <w:tmpl w:val="52B8D7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6204C"/>
    <w:multiLevelType w:val="hybridMultilevel"/>
    <w:tmpl w:val="686085CA"/>
    <w:lvl w:ilvl="0" w:tplc="6D1C49BE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FD7C9F"/>
    <w:multiLevelType w:val="hybridMultilevel"/>
    <w:tmpl w:val="3A9E4B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E46232"/>
    <w:multiLevelType w:val="hybridMultilevel"/>
    <w:tmpl w:val="49D8693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275CCD"/>
    <w:multiLevelType w:val="hybridMultilevel"/>
    <w:tmpl w:val="EE26E09E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D717F4"/>
    <w:multiLevelType w:val="hybridMultilevel"/>
    <w:tmpl w:val="5D921D42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4105F3"/>
    <w:multiLevelType w:val="hybridMultilevel"/>
    <w:tmpl w:val="2E06E56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66A64"/>
    <w:multiLevelType w:val="hybridMultilevel"/>
    <w:tmpl w:val="9BFC8BCC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064122"/>
    <w:multiLevelType w:val="hybridMultilevel"/>
    <w:tmpl w:val="B57CCCD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E428AB"/>
    <w:multiLevelType w:val="hybridMultilevel"/>
    <w:tmpl w:val="0B34444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C643C"/>
    <w:multiLevelType w:val="hybridMultilevel"/>
    <w:tmpl w:val="577465F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E5F5F"/>
    <w:multiLevelType w:val="hybridMultilevel"/>
    <w:tmpl w:val="D1C29150"/>
    <w:lvl w:ilvl="0" w:tplc="AA6C62C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44B77"/>
    <w:multiLevelType w:val="hybridMultilevel"/>
    <w:tmpl w:val="7A6E6DD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A1078"/>
    <w:multiLevelType w:val="hybridMultilevel"/>
    <w:tmpl w:val="6C880C7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D10B0"/>
    <w:multiLevelType w:val="hybridMultilevel"/>
    <w:tmpl w:val="1F80B428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9"/>
  </w:num>
  <w:num w:numId="6">
    <w:abstractNumId w:val="24"/>
  </w:num>
  <w:num w:numId="7">
    <w:abstractNumId w:val="0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5"/>
  </w:num>
  <w:num w:numId="20">
    <w:abstractNumId w:val="32"/>
  </w:num>
  <w:num w:numId="21">
    <w:abstractNumId w:val="8"/>
  </w:num>
  <w:num w:numId="22">
    <w:abstractNumId w:val="21"/>
  </w:num>
  <w:num w:numId="23">
    <w:abstractNumId w:val="1"/>
  </w:num>
  <w:num w:numId="24">
    <w:abstractNumId w:val="33"/>
  </w:num>
  <w:num w:numId="25">
    <w:abstractNumId w:val="16"/>
  </w:num>
  <w:num w:numId="26">
    <w:abstractNumId w:val="30"/>
  </w:num>
  <w:num w:numId="27">
    <w:abstractNumId w:val="18"/>
  </w:num>
  <w:num w:numId="28">
    <w:abstractNumId w:val="29"/>
  </w:num>
  <w:num w:numId="29">
    <w:abstractNumId w:val="13"/>
  </w:num>
  <w:num w:numId="30">
    <w:abstractNumId w:val="14"/>
  </w:num>
  <w:num w:numId="31">
    <w:abstractNumId w:val="31"/>
  </w:num>
  <w:num w:numId="32">
    <w:abstractNumId w:val="22"/>
  </w:num>
  <w:num w:numId="33">
    <w:abstractNumId w:val="35"/>
  </w:num>
  <w:num w:numId="34">
    <w:abstractNumId w:val="37"/>
  </w:num>
  <w:num w:numId="35">
    <w:abstractNumId w:val="36"/>
  </w:num>
  <w:num w:numId="36">
    <w:abstractNumId w:val="15"/>
  </w:num>
  <w:num w:numId="37">
    <w:abstractNumId w:val="34"/>
  </w:num>
  <w:num w:numId="38">
    <w:abstractNumId w:val="17"/>
  </w:num>
  <w:num w:numId="39">
    <w:abstractNumId w:val="38"/>
  </w:num>
  <w:num w:numId="40">
    <w:abstractNumId w:val="23"/>
  </w:num>
  <w:num w:numId="41">
    <w:abstractNumId w:val="3"/>
  </w:num>
  <w:num w:numId="42">
    <w:abstractNumId w:val="4"/>
  </w:num>
  <w:num w:numId="43">
    <w:abstractNumId w:val="26"/>
  </w:num>
  <w:num w:numId="44">
    <w:abstractNumId w:val="27"/>
  </w:num>
  <w:num w:numId="45">
    <w:abstractNumId w:val="9"/>
  </w:num>
  <w:num w:numId="46">
    <w:abstractNumId w:val="20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060E"/>
    <w:rsid w:val="00015C19"/>
    <w:rsid w:val="00092497"/>
    <w:rsid w:val="000951DC"/>
    <w:rsid w:val="000A1224"/>
    <w:rsid w:val="00104118"/>
    <w:rsid w:val="00192D0E"/>
    <w:rsid w:val="001D4F55"/>
    <w:rsid w:val="001E3835"/>
    <w:rsid w:val="0020561F"/>
    <w:rsid w:val="002354B3"/>
    <w:rsid w:val="002610CA"/>
    <w:rsid w:val="002A61C9"/>
    <w:rsid w:val="002B7FF9"/>
    <w:rsid w:val="002E40C4"/>
    <w:rsid w:val="00302EB2"/>
    <w:rsid w:val="003062C1"/>
    <w:rsid w:val="00324253"/>
    <w:rsid w:val="00340A14"/>
    <w:rsid w:val="0038187E"/>
    <w:rsid w:val="003A752F"/>
    <w:rsid w:val="003E6CE5"/>
    <w:rsid w:val="003F7C28"/>
    <w:rsid w:val="00411C76"/>
    <w:rsid w:val="00426563"/>
    <w:rsid w:val="00474FE6"/>
    <w:rsid w:val="004A5192"/>
    <w:rsid w:val="004D0933"/>
    <w:rsid w:val="004E3EB5"/>
    <w:rsid w:val="005063F8"/>
    <w:rsid w:val="00516745"/>
    <w:rsid w:val="00527586"/>
    <w:rsid w:val="00553B2C"/>
    <w:rsid w:val="00555BA2"/>
    <w:rsid w:val="00562901"/>
    <w:rsid w:val="00585308"/>
    <w:rsid w:val="0059134D"/>
    <w:rsid w:val="005C5102"/>
    <w:rsid w:val="005D1852"/>
    <w:rsid w:val="005D2633"/>
    <w:rsid w:val="005E75FE"/>
    <w:rsid w:val="0060435B"/>
    <w:rsid w:val="00651658"/>
    <w:rsid w:val="00690207"/>
    <w:rsid w:val="00697F3A"/>
    <w:rsid w:val="006A5CBE"/>
    <w:rsid w:val="006C3DB0"/>
    <w:rsid w:val="006E13F0"/>
    <w:rsid w:val="006F1603"/>
    <w:rsid w:val="006F4626"/>
    <w:rsid w:val="006F664A"/>
    <w:rsid w:val="00703BBD"/>
    <w:rsid w:val="0070519C"/>
    <w:rsid w:val="007210CE"/>
    <w:rsid w:val="00771619"/>
    <w:rsid w:val="00780685"/>
    <w:rsid w:val="00786711"/>
    <w:rsid w:val="007963DF"/>
    <w:rsid w:val="007A1DB0"/>
    <w:rsid w:val="007B1030"/>
    <w:rsid w:val="007B34B6"/>
    <w:rsid w:val="007B7C9E"/>
    <w:rsid w:val="007E4AA3"/>
    <w:rsid w:val="007F164A"/>
    <w:rsid w:val="007F6D77"/>
    <w:rsid w:val="008348D2"/>
    <w:rsid w:val="00845985"/>
    <w:rsid w:val="0085370B"/>
    <w:rsid w:val="008E3670"/>
    <w:rsid w:val="008E4D10"/>
    <w:rsid w:val="008E5442"/>
    <w:rsid w:val="009175BC"/>
    <w:rsid w:val="0093547C"/>
    <w:rsid w:val="00946DD0"/>
    <w:rsid w:val="00952F2B"/>
    <w:rsid w:val="00953DB1"/>
    <w:rsid w:val="009615C9"/>
    <w:rsid w:val="009B2877"/>
    <w:rsid w:val="00A317B1"/>
    <w:rsid w:val="00A6538F"/>
    <w:rsid w:val="00AB7EE7"/>
    <w:rsid w:val="00AD309A"/>
    <w:rsid w:val="00AF31C2"/>
    <w:rsid w:val="00B17746"/>
    <w:rsid w:val="00B2054B"/>
    <w:rsid w:val="00B2319C"/>
    <w:rsid w:val="00B44D59"/>
    <w:rsid w:val="00B67F53"/>
    <w:rsid w:val="00B82179"/>
    <w:rsid w:val="00BA05DA"/>
    <w:rsid w:val="00BA49D1"/>
    <w:rsid w:val="00BF6940"/>
    <w:rsid w:val="00C031F9"/>
    <w:rsid w:val="00C60418"/>
    <w:rsid w:val="00C853BC"/>
    <w:rsid w:val="00CC2648"/>
    <w:rsid w:val="00CC6492"/>
    <w:rsid w:val="00CD52C5"/>
    <w:rsid w:val="00CF5916"/>
    <w:rsid w:val="00CF7654"/>
    <w:rsid w:val="00D77F43"/>
    <w:rsid w:val="00D84337"/>
    <w:rsid w:val="00DA1371"/>
    <w:rsid w:val="00DA32D3"/>
    <w:rsid w:val="00DC3F16"/>
    <w:rsid w:val="00DE6ED4"/>
    <w:rsid w:val="00DE7E01"/>
    <w:rsid w:val="00DF0FA2"/>
    <w:rsid w:val="00E10502"/>
    <w:rsid w:val="00E25527"/>
    <w:rsid w:val="00E3370B"/>
    <w:rsid w:val="00E93126"/>
    <w:rsid w:val="00ED2B20"/>
    <w:rsid w:val="00ED5BBA"/>
    <w:rsid w:val="00F16D27"/>
    <w:rsid w:val="00F346CB"/>
    <w:rsid w:val="00F6018C"/>
    <w:rsid w:val="00F76F16"/>
    <w:rsid w:val="00F7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BC026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04044-D974-4C68-BF79-E525F84C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2024-12-20T08:56:00Z</cp:lastPrinted>
  <dcterms:created xsi:type="dcterms:W3CDTF">2025-06-10T10:22:00Z</dcterms:created>
  <dcterms:modified xsi:type="dcterms:W3CDTF">2026-06-02T10:10:00Z</dcterms:modified>
</cp:coreProperties>
</file>