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075" w:rsidRDefault="002C4075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4EC4" w:rsidRPr="00647EBB" w:rsidRDefault="00DB4EC4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8E" w:rsidRPr="003D5E81" w:rsidRDefault="00CE56D9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SECOND </w:t>
      </w:r>
      <w:r w:rsidR="00CE648E" w:rsidRPr="003D5E81">
        <w:rPr>
          <w:rFonts w:ascii="Times New Roman" w:hAnsi="Times New Roman" w:cs="Times New Roman"/>
          <w:b/>
          <w:bCs/>
          <w:sz w:val="24"/>
          <w:szCs w:val="24"/>
        </w:rPr>
        <w:t>SEMESTER M.</w:t>
      </w:r>
      <w:r w:rsidR="003D5E81" w:rsidRPr="003D5E81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HUMAN RESOURCE MANAGEMENT </w:t>
      </w:r>
      <w:r w:rsidR="00964388">
        <w:rPr>
          <w:rFonts w:ascii="Times New Roman" w:hAnsi="Times New Roman" w:cs="Times New Roman"/>
          <w:b/>
          <w:bCs/>
          <w:sz w:val="24"/>
          <w:szCs w:val="24"/>
        </w:rPr>
        <w:t xml:space="preserve">(REGULAR) </w:t>
      </w:r>
      <w:r w:rsidR="00CE648E" w:rsidRPr="003D5E81">
        <w:rPr>
          <w:rFonts w:ascii="Times New Roman" w:hAnsi="Times New Roman" w:cs="Times New Roman"/>
          <w:b/>
          <w:bCs/>
          <w:sz w:val="24"/>
          <w:szCs w:val="24"/>
        </w:rPr>
        <w:t xml:space="preserve">EXAMINATION, </w:t>
      </w:r>
      <w:r>
        <w:rPr>
          <w:rFonts w:ascii="Times New Roman" w:hAnsi="Times New Roman" w:cs="Times New Roman"/>
          <w:b/>
          <w:bCs/>
          <w:sz w:val="24"/>
          <w:szCs w:val="24"/>
        </w:rPr>
        <w:t>JUNE 2026</w:t>
      </w:r>
    </w:p>
    <w:p w:rsidR="00CE648E" w:rsidRPr="003D5E81" w:rsidRDefault="00CE648E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5E81">
        <w:rPr>
          <w:rFonts w:ascii="Times New Roman" w:hAnsi="Times New Roman" w:cs="Times New Roman"/>
          <w:b/>
          <w:bCs/>
          <w:sz w:val="24"/>
          <w:szCs w:val="24"/>
        </w:rPr>
        <w:t>(2025 Admissions)</w:t>
      </w:r>
    </w:p>
    <w:p w:rsidR="00CE648E" w:rsidRPr="00D03856" w:rsidRDefault="00CE648E" w:rsidP="00D03856">
      <w:pPr>
        <w:spacing w:after="0"/>
        <w:rPr>
          <w:rFonts w:ascii="Times New Roman" w:hAnsi="Times New Roman" w:cs="Times New Roman"/>
          <w:b/>
          <w:bCs/>
          <w:sz w:val="40"/>
          <w:szCs w:val="24"/>
        </w:rPr>
      </w:pPr>
      <w:bookmarkStart w:id="0" w:name="_GoBack"/>
      <w:bookmarkEnd w:id="0"/>
    </w:p>
    <w:p w:rsidR="00CE648E" w:rsidRPr="003D5E81" w:rsidRDefault="00CE56D9" w:rsidP="00A65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HR 52</w:t>
      </w:r>
      <w:r w:rsidR="00AA4E7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CE648E" w:rsidRPr="003D5E8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AA4E7A">
        <w:rPr>
          <w:rFonts w:ascii="Times New Roman" w:hAnsi="Times New Roman" w:cs="Times New Roman"/>
          <w:b/>
          <w:bCs/>
          <w:sz w:val="24"/>
          <w:szCs w:val="24"/>
        </w:rPr>
        <w:t>RESEARCH AND STATISTICS FOR MANAGEMENT</w:t>
      </w:r>
      <w:r w:rsidR="00CE648E" w:rsidRPr="003D5E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E648E" w:rsidRDefault="00CE648E" w:rsidP="00A65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3856" w:rsidRDefault="00D03856" w:rsidP="00A65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47EBB" w:rsidRPr="00F37A58" w:rsidRDefault="00647EBB" w:rsidP="00A65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8E" w:rsidRPr="00F37A58" w:rsidRDefault="00CE648E" w:rsidP="00CE648E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37A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Time 3 hours                                                                                                   Max: 75 Marks</w:t>
      </w: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627"/>
        <w:gridCol w:w="6456"/>
        <w:gridCol w:w="1134"/>
        <w:gridCol w:w="1276"/>
      </w:tblGrid>
      <w:tr w:rsidR="00D22C4D" w:rsidRPr="009436EB" w:rsidTr="00D22C4D">
        <w:tc>
          <w:tcPr>
            <w:tcW w:w="627" w:type="dxa"/>
            <w:vAlign w:val="center"/>
          </w:tcPr>
          <w:p w:rsidR="00D22C4D" w:rsidRPr="009436EB" w:rsidRDefault="00D22C4D" w:rsidP="009436EB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9436EB">
              <w:rPr>
                <w:rFonts w:ascii="Times New Roman" w:hAnsi="Times New Roman" w:cs="Times New Roman"/>
                <w:b/>
              </w:rPr>
              <w:t>Nos.</w:t>
            </w:r>
          </w:p>
        </w:tc>
        <w:tc>
          <w:tcPr>
            <w:tcW w:w="6456" w:type="dxa"/>
            <w:vAlign w:val="bottom"/>
          </w:tcPr>
          <w:p w:rsidR="00D22C4D" w:rsidRPr="009436EB" w:rsidRDefault="00D22C4D" w:rsidP="00A2367F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9436EB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A: Answer ALL </w:t>
            </w:r>
            <w:proofErr w:type="gramStart"/>
            <w:r w:rsidRPr="009436EB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TEN  Questions</w:t>
            </w:r>
            <w:proofErr w:type="gramEnd"/>
            <w:r w:rsidRPr="009436EB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in not exceeding 50 words.  Each </w:t>
            </w:r>
            <w:proofErr w:type="gramStart"/>
            <w:r w:rsidRPr="009436EB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Pr="009436EB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2 marks.   </w:t>
            </w:r>
          </w:p>
        </w:tc>
        <w:tc>
          <w:tcPr>
            <w:tcW w:w="1134" w:type="dxa"/>
            <w:vAlign w:val="center"/>
          </w:tcPr>
          <w:p w:rsidR="00D22C4D" w:rsidRPr="009436EB" w:rsidRDefault="00D22C4D" w:rsidP="0087231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9436EB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76" w:type="dxa"/>
            <w:vAlign w:val="center"/>
          </w:tcPr>
          <w:p w:rsidR="00D22C4D" w:rsidRPr="009436EB" w:rsidRDefault="00D22C4D" w:rsidP="0087231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9436EB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9436EB" w:rsidRPr="009436EB" w:rsidTr="00DD008B">
        <w:tc>
          <w:tcPr>
            <w:tcW w:w="627" w:type="dxa"/>
          </w:tcPr>
          <w:p w:rsidR="009436EB" w:rsidRPr="009436EB" w:rsidRDefault="009436EB" w:rsidP="0094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9436E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456" w:type="dxa"/>
          </w:tcPr>
          <w:p w:rsidR="009436EB" w:rsidRPr="009436EB" w:rsidRDefault="009436EB" w:rsidP="009436EB">
            <w:pPr>
              <w:spacing w:before="60" w:after="60"/>
              <w:rPr>
                <w:rFonts w:ascii="Times New Roman" w:hAnsi="Times New Roman" w:cs="Times New Roman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Elucidate Statement of the problem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9436EB" w:rsidRPr="009436EB" w:rsidRDefault="009436EB" w:rsidP="009436EB">
            <w:pPr>
              <w:jc w:val="center"/>
              <w:rPr>
                <w:rFonts w:ascii="Times New Roman" w:hAnsi="Times New Roman" w:cs="Times New Roman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9436EB" w:rsidRPr="009436EB" w:rsidRDefault="009436EB" w:rsidP="009436EB">
            <w:pPr>
              <w:jc w:val="center"/>
              <w:rPr>
                <w:rFonts w:ascii="Times New Roman" w:hAnsi="Times New Roman" w:cs="Times New Roman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9436EB" w:rsidRPr="009436EB" w:rsidTr="00DD008B">
        <w:tc>
          <w:tcPr>
            <w:tcW w:w="627" w:type="dxa"/>
          </w:tcPr>
          <w:p w:rsidR="009436EB" w:rsidRPr="009436EB" w:rsidRDefault="009436EB" w:rsidP="0094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9436E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456" w:type="dxa"/>
          </w:tcPr>
          <w:p w:rsidR="009436EB" w:rsidRPr="009436EB" w:rsidRDefault="009436EB" w:rsidP="009436EB">
            <w:pPr>
              <w:spacing w:before="60" w:after="60"/>
              <w:rPr>
                <w:rFonts w:ascii="Times New Roman" w:hAnsi="Times New Roman" w:cs="Times New Roman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Explain randomization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9436EB" w:rsidRPr="009436EB" w:rsidRDefault="009436EB" w:rsidP="009436EB">
            <w:pPr>
              <w:jc w:val="center"/>
              <w:rPr>
                <w:rFonts w:ascii="Times New Roman" w:hAnsi="Times New Roman" w:cs="Times New Roman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9436EB" w:rsidRPr="009436EB" w:rsidRDefault="009436EB" w:rsidP="009436EB">
            <w:pPr>
              <w:jc w:val="center"/>
              <w:rPr>
                <w:rFonts w:ascii="Times New Roman" w:hAnsi="Times New Roman" w:cs="Times New Roman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9436EB" w:rsidRPr="009436EB" w:rsidTr="00DD008B">
        <w:tc>
          <w:tcPr>
            <w:tcW w:w="627" w:type="dxa"/>
          </w:tcPr>
          <w:p w:rsidR="009436EB" w:rsidRPr="009436EB" w:rsidRDefault="009436EB" w:rsidP="0094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9436E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456" w:type="dxa"/>
          </w:tcPr>
          <w:p w:rsidR="009436EB" w:rsidRPr="009436EB" w:rsidRDefault="009436EB" w:rsidP="009436EB">
            <w:pPr>
              <w:spacing w:before="60" w:after="60"/>
              <w:rPr>
                <w:rFonts w:ascii="Times New Roman" w:hAnsi="Times New Roman" w:cs="Times New Roman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Enlist various diagrammatic representation of data.</w:t>
            </w:r>
          </w:p>
        </w:tc>
        <w:tc>
          <w:tcPr>
            <w:tcW w:w="1134" w:type="dxa"/>
            <w:vAlign w:val="center"/>
          </w:tcPr>
          <w:p w:rsidR="009436EB" w:rsidRPr="009436EB" w:rsidRDefault="009436EB" w:rsidP="009436EB">
            <w:pPr>
              <w:jc w:val="center"/>
              <w:rPr>
                <w:rFonts w:ascii="Times New Roman" w:hAnsi="Times New Roman" w:cs="Times New Roman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9436EB" w:rsidRPr="009436EB" w:rsidRDefault="009436EB" w:rsidP="009436EB">
            <w:pPr>
              <w:jc w:val="center"/>
              <w:rPr>
                <w:rFonts w:ascii="Times New Roman" w:hAnsi="Times New Roman" w:cs="Times New Roman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9436EB" w:rsidRPr="009436EB" w:rsidTr="00DD008B">
        <w:tc>
          <w:tcPr>
            <w:tcW w:w="627" w:type="dxa"/>
          </w:tcPr>
          <w:p w:rsidR="009436EB" w:rsidRPr="009436EB" w:rsidRDefault="009436EB" w:rsidP="0094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9436E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456" w:type="dxa"/>
          </w:tcPr>
          <w:p w:rsidR="009436EB" w:rsidRPr="009436EB" w:rsidRDefault="009436EB" w:rsidP="009436EB">
            <w:pPr>
              <w:spacing w:before="60" w:after="60"/>
              <w:rPr>
                <w:rFonts w:ascii="Times New Roman" w:hAnsi="Times New Roman" w:cs="Times New Roman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Summarise features of a good research report.</w:t>
            </w:r>
          </w:p>
        </w:tc>
        <w:tc>
          <w:tcPr>
            <w:tcW w:w="1134" w:type="dxa"/>
            <w:vAlign w:val="center"/>
          </w:tcPr>
          <w:p w:rsidR="009436EB" w:rsidRPr="009436EB" w:rsidRDefault="009436EB" w:rsidP="009436EB">
            <w:pPr>
              <w:jc w:val="center"/>
              <w:rPr>
                <w:rFonts w:ascii="Times New Roman" w:hAnsi="Times New Roman" w:cs="Times New Roman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76" w:type="dxa"/>
            <w:vAlign w:val="center"/>
          </w:tcPr>
          <w:p w:rsidR="009436EB" w:rsidRPr="009436EB" w:rsidRDefault="009436EB" w:rsidP="009436EB">
            <w:pPr>
              <w:jc w:val="center"/>
              <w:rPr>
                <w:rFonts w:ascii="Times New Roman" w:hAnsi="Times New Roman" w:cs="Times New Roman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9436EB" w:rsidRPr="009436EB" w:rsidTr="00DD008B">
        <w:tc>
          <w:tcPr>
            <w:tcW w:w="627" w:type="dxa"/>
          </w:tcPr>
          <w:p w:rsidR="009436EB" w:rsidRPr="009436EB" w:rsidRDefault="009436EB" w:rsidP="0094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9436E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456" w:type="dxa"/>
          </w:tcPr>
          <w:p w:rsidR="009436EB" w:rsidRPr="009436EB" w:rsidRDefault="009436EB" w:rsidP="009436EB">
            <w:pPr>
              <w:spacing w:before="60" w:after="60"/>
              <w:rPr>
                <w:rFonts w:ascii="Times New Roman" w:hAnsi="Times New Roman" w:cs="Times New Roman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Explain participant observation in qualitative research</w:t>
            </w:r>
            <w:r w:rsidR="000D01C9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9436EB" w:rsidRPr="009436EB" w:rsidRDefault="009436EB" w:rsidP="009436EB">
            <w:pPr>
              <w:jc w:val="center"/>
              <w:rPr>
                <w:rFonts w:ascii="Times New Roman" w:hAnsi="Times New Roman" w:cs="Times New Roman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1276" w:type="dxa"/>
            <w:vAlign w:val="center"/>
          </w:tcPr>
          <w:p w:rsidR="009436EB" w:rsidRPr="009436EB" w:rsidRDefault="009436EB" w:rsidP="009436EB">
            <w:pPr>
              <w:jc w:val="center"/>
              <w:rPr>
                <w:rFonts w:ascii="Times New Roman" w:hAnsi="Times New Roman" w:cs="Times New Roman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9436EB" w:rsidRPr="009436EB" w:rsidTr="00DD008B">
        <w:tc>
          <w:tcPr>
            <w:tcW w:w="627" w:type="dxa"/>
          </w:tcPr>
          <w:p w:rsidR="009436EB" w:rsidRPr="009436EB" w:rsidRDefault="009436EB" w:rsidP="0094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9436E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456" w:type="dxa"/>
          </w:tcPr>
          <w:p w:rsidR="009436EB" w:rsidRPr="009436EB" w:rsidRDefault="009436EB" w:rsidP="009436EB">
            <w:pPr>
              <w:spacing w:before="60" w:after="60"/>
              <w:rPr>
                <w:rFonts w:ascii="Times New Roman" w:hAnsi="Times New Roman" w:cs="Times New Roman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Differentiate between basic and applied research.</w:t>
            </w:r>
          </w:p>
        </w:tc>
        <w:tc>
          <w:tcPr>
            <w:tcW w:w="1134" w:type="dxa"/>
            <w:vAlign w:val="center"/>
          </w:tcPr>
          <w:p w:rsidR="009436EB" w:rsidRPr="009436EB" w:rsidRDefault="009436EB" w:rsidP="009436EB">
            <w:pPr>
              <w:jc w:val="center"/>
              <w:rPr>
                <w:rFonts w:ascii="Times New Roman" w:hAnsi="Times New Roman" w:cs="Times New Roman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9436EB" w:rsidRPr="009436EB" w:rsidRDefault="009436EB" w:rsidP="009436EB">
            <w:pPr>
              <w:jc w:val="center"/>
              <w:rPr>
                <w:rFonts w:ascii="Times New Roman" w:hAnsi="Times New Roman" w:cs="Times New Roman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9436EB" w:rsidRPr="009436EB" w:rsidTr="00DD008B">
        <w:tc>
          <w:tcPr>
            <w:tcW w:w="627" w:type="dxa"/>
          </w:tcPr>
          <w:p w:rsidR="009436EB" w:rsidRPr="009436EB" w:rsidRDefault="009436EB" w:rsidP="0094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9436E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6456" w:type="dxa"/>
          </w:tcPr>
          <w:p w:rsidR="009436EB" w:rsidRPr="009436EB" w:rsidRDefault="009436EB" w:rsidP="009436EB">
            <w:pPr>
              <w:spacing w:before="60" w:after="60"/>
              <w:rPr>
                <w:rFonts w:ascii="Times New Roman" w:hAnsi="Times New Roman" w:cs="Times New Roman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Differentiate between probability and non-probability sampling.</w:t>
            </w:r>
          </w:p>
        </w:tc>
        <w:tc>
          <w:tcPr>
            <w:tcW w:w="1134" w:type="dxa"/>
            <w:vAlign w:val="center"/>
          </w:tcPr>
          <w:p w:rsidR="009436EB" w:rsidRPr="009436EB" w:rsidRDefault="009436EB" w:rsidP="009436EB">
            <w:pPr>
              <w:jc w:val="center"/>
              <w:rPr>
                <w:rFonts w:ascii="Times New Roman" w:hAnsi="Times New Roman" w:cs="Times New Roman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9436EB" w:rsidRPr="009436EB" w:rsidRDefault="009436EB" w:rsidP="009436EB">
            <w:pPr>
              <w:jc w:val="center"/>
              <w:rPr>
                <w:rFonts w:ascii="Times New Roman" w:hAnsi="Times New Roman" w:cs="Times New Roman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9436EB" w:rsidRPr="009436EB" w:rsidTr="00DD008B">
        <w:tc>
          <w:tcPr>
            <w:tcW w:w="627" w:type="dxa"/>
          </w:tcPr>
          <w:p w:rsidR="009436EB" w:rsidRPr="009436EB" w:rsidRDefault="009436EB" w:rsidP="0094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9436E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456" w:type="dxa"/>
          </w:tcPr>
          <w:p w:rsidR="009436EB" w:rsidRPr="009436EB" w:rsidRDefault="009436EB" w:rsidP="009436EB">
            <w:pPr>
              <w:spacing w:before="60" w:after="60"/>
              <w:rPr>
                <w:rFonts w:ascii="Times New Roman" w:hAnsi="Times New Roman" w:cs="Times New Roman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Explain Standard Deviation? Mention any one application of it in research.</w:t>
            </w:r>
          </w:p>
        </w:tc>
        <w:tc>
          <w:tcPr>
            <w:tcW w:w="1134" w:type="dxa"/>
            <w:vAlign w:val="center"/>
          </w:tcPr>
          <w:p w:rsidR="009436EB" w:rsidRPr="009436EB" w:rsidRDefault="009436EB" w:rsidP="009436EB">
            <w:pPr>
              <w:jc w:val="center"/>
              <w:rPr>
                <w:rFonts w:ascii="Times New Roman" w:hAnsi="Times New Roman" w:cs="Times New Roman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9436EB" w:rsidRPr="009436EB" w:rsidRDefault="009436EB" w:rsidP="009436EB">
            <w:pPr>
              <w:jc w:val="center"/>
              <w:rPr>
                <w:rFonts w:ascii="Times New Roman" w:hAnsi="Times New Roman" w:cs="Times New Roman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9436EB" w:rsidRPr="009436EB" w:rsidTr="00DD008B">
        <w:tc>
          <w:tcPr>
            <w:tcW w:w="627" w:type="dxa"/>
          </w:tcPr>
          <w:p w:rsidR="009436EB" w:rsidRPr="009436EB" w:rsidRDefault="009436EB" w:rsidP="0094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9436E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6456" w:type="dxa"/>
          </w:tcPr>
          <w:p w:rsidR="009436EB" w:rsidRPr="009436EB" w:rsidRDefault="009436EB" w:rsidP="009436EB">
            <w:pPr>
              <w:spacing w:before="60" w:after="60"/>
              <w:rPr>
                <w:rFonts w:ascii="Times New Roman" w:hAnsi="Times New Roman" w:cs="Times New Roman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Summarize ontology in research</w:t>
            </w:r>
            <w:r w:rsidR="000D01C9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9436EB" w:rsidRPr="009436EB" w:rsidRDefault="009436EB" w:rsidP="009436EB">
            <w:pPr>
              <w:jc w:val="center"/>
              <w:rPr>
                <w:rFonts w:ascii="Times New Roman" w:hAnsi="Times New Roman" w:cs="Times New Roman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9436EB" w:rsidRPr="009436EB" w:rsidRDefault="009436EB" w:rsidP="009436EB">
            <w:pPr>
              <w:jc w:val="center"/>
              <w:rPr>
                <w:rFonts w:ascii="Times New Roman" w:hAnsi="Times New Roman" w:cs="Times New Roman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9436EB" w:rsidRPr="009436EB" w:rsidTr="00DD008B">
        <w:tc>
          <w:tcPr>
            <w:tcW w:w="627" w:type="dxa"/>
          </w:tcPr>
          <w:p w:rsidR="009436EB" w:rsidRPr="009436EB" w:rsidRDefault="009436EB" w:rsidP="0094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9436E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456" w:type="dxa"/>
          </w:tcPr>
          <w:p w:rsidR="009436EB" w:rsidRPr="009436EB" w:rsidRDefault="009436EB" w:rsidP="009436EB">
            <w:pPr>
              <w:spacing w:before="60" w:after="60"/>
              <w:rPr>
                <w:rFonts w:ascii="Times New Roman" w:hAnsi="Times New Roman" w:cs="Times New Roman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Explain standard deviation</w:t>
            </w:r>
            <w:r w:rsidR="000D01C9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9436EB" w:rsidRPr="009436EB" w:rsidRDefault="009436EB" w:rsidP="009436EB">
            <w:pPr>
              <w:jc w:val="center"/>
              <w:rPr>
                <w:rFonts w:ascii="Times New Roman" w:hAnsi="Times New Roman" w:cs="Times New Roman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9436EB" w:rsidRPr="009436EB" w:rsidRDefault="009436EB" w:rsidP="009436EB">
            <w:pPr>
              <w:jc w:val="center"/>
              <w:rPr>
                <w:rFonts w:ascii="Times New Roman" w:hAnsi="Times New Roman" w:cs="Times New Roman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D22C4D" w:rsidRPr="009436EB" w:rsidTr="00D22C4D">
        <w:tc>
          <w:tcPr>
            <w:tcW w:w="627" w:type="dxa"/>
            <w:vAlign w:val="center"/>
          </w:tcPr>
          <w:p w:rsidR="00D22C4D" w:rsidRPr="009436EB" w:rsidRDefault="00D22C4D" w:rsidP="0023546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456" w:type="dxa"/>
            <w:vAlign w:val="bottom"/>
          </w:tcPr>
          <w:p w:rsidR="00D22C4D" w:rsidRPr="009436EB" w:rsidRDefault="00D22C4D" w:rsidP="007C18FF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9436EB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</w:t>
            </w:r>
            <w:proofErr w:type="gramStart"/>
            <w:r w:rsidRPr="009436EB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 :</w:t>
            </w:r>
            <w:proofErr w:type="gramEnd"/>
            <w:r w:rsidRPr="009436EB">
              <w:rPr>
                <w:rFonts w:ascii="Times New Roman" w:hAnsi="Times New Roman" w:cs="Times New Roman"/>
              </w:rPr>
              <w:t xml:space="preserve"> </w:t>
            </w:r>
            <w:r w:rsidRPr="009436EB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Answer ALL questions, choosing between the options given within each pair of questions, in not exceeding 300 words.  Each </w:t>
            </w:r>
            <w:proofErr w:type="gramStart"/>
            <w:r w:rsidRPr="009436EB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="00647EBB" w:rsidRPr="009436EB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</w:t>
            </w:r>
            <w:r w:rsidRPr="009436EB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5 marks. </w:t>
            </w:r>
          </w:p>
        </w:tc>
        <w:tc>
          <w:tcPr>
            <w:tcW w:w="1134" w:type="dxa"/>
            <w:vAlign w:val="center"/>
          </w:tcPr>
          <w:p w:rsidR="00D22C4D" w:rsidRPr="009436EB" w:rsidRDefault="00D22C4D" w:rsidP="0023546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9436EB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76" w:type="dxa"/>
            <w:vAlign w:val="center"/>
          </w:tcPr>
          <w:p w:rsidR="00D22C4D" w:rsidRPr="009436EB" w:rsidRDefault="00D22C4D" w:rsidP="0023546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9436EB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9436EB" w:rsidRPr="009436EB" w:rsidTr="00D22C4D">
        <w:tc>
          <w:tcPr>
            <w:tcW w:w="627" w:type="dxa"/>
            <w:vAlign w:val="center"/>
          </w:tcPr>
          <w:p w:rsidR="009436EB" w:rsidRPr="009436EB" w:rsidRDefault="009436EB" w:rsidP="009436E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9436EB">
              <w:rPr>
                <w:rFonts w:ascii="Times New Roman" w:eastAsia="Times New Roman" w:hAnsi="Times New Roman" w:cs="Times New Roman"/>
                <w:lang w:eastAsia="en-IN"/>
              </w:rPr>
              <w:t>Q11</w:t>
            </w:r>
          </w:p>
        </w:tc>
        <w:tc>
          <w:tcPr>
            <w:tcW w:w="6456" w:type="dxa"/>
            <w:vAlign w:val="bottom"/>
          </w:tcPr>
          <w:p w:rsidR="009436EB" w:rsidRPr="009A356F" w:rsidRDefault="009436EB" w:rsidP="009436EB">
            <w:pPr>
              <w:pStyle w:val="ListParagraph"/>
              <w:numPr>
                <w:ilvl w:val="0"/>
                <w:numId w:val="41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Examine the role of Theoretical and operational definitions in ensuring research validity.</w:t>
            </w:r>
          </w:p>
          <w:p w:rsidR="009A356F" w:rsidRPr="009A356F" w:rsidRDefault="009A356F" w:rsidP="009A356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9A356F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OR</w:t>
            </w:r>
          </w:p>
          <w:p w:rsidR="009436EB" w:rsidRPr="009436EB" w:rsidRDefault="009436EB" w:rsidP="009436EB">
            <w:pPr>
              <w:pStyle w:val="ListParagraph"/>
              <w:numPr>
                <w:ilvl w:val="0"/>
                <w:numId w:val="41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Discuss common types of hypothesis with examples</w:t>
            </w:r>
            <w:r w:rsidR="000D01C9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9436EB" w:rsidRPr="009436EB" w:rsidRDefault="009436EB" w:rsidP="009436EB">
            <w:pPr>
              <w:jc w:val="center"/>
              <w:rPr>
                <w:rFonts w:ascii="Times New Roman" w:hAnsi="Times New Roman" w:cs="Times New Roman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9436EB" w:rsidRPr="009436EB" w:rsidRDefault="009436EB" w:rsidP="009436EB">
            <w:pPr>
              <w:jc w:val="center"/>
              <w:rPr>
                <w:rFonts w:ascii="Times New Roman" w:hAnsi="Times New Roman" w:cs="Times New Roman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BT4</w:t>
            </w:r>
          </w:p>
        </w:tc>
      </w:tr>
      <w:tr w:rsidR="009436EB" w:rsidRPr="009436EB" w:rsidTr="00D22C4D">
        <w:tc>
          <w:tcPr>
            <w:tcW w:w="627" w:type="dxa"/>
            <w:vAlign w:val="center"/>
          </w:tcPr>
          <w:p w:rsidR="009436EB" w:rsidRPr="009436EB" w:rsidRDefault="009436EB" w:rsidP="009436E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9436EB">
              <w:rPr>
                <w:rFonts w:ascii="Times New Roman" w:eastAsia="Times New Roman" w:hAnsi="Times New Roman" w:cs="Times New Roman"/>
                <w:lang w:eastAsia="en-IN"/>
              </w:rPr>
              <w:t>Q12</w:t>
            </w:r>
          </w:p>
        </w:tc>
        <w:tc>
          <w:tcPr>
            <w:tcW w:w="6456" w:type="dxa"/>
            <w:vAlign w:val="bottom"/>
          </w:tcPr>
          <w:p w:rsidR="009436EB" w:rsidRPr="009A356F" w:rsidRDefault="009436EB" w:rsidP="009436EB">
            <w:pPr>
              <w:pStyle w:val="ListParagraph"/>
              <w:numPr>
                <w:ilvl w:val="0"/>
                <w:numId w:val="42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Discuss the practical issues faced in selecting an appropriate research design.</w:t>
            </w:r>
          </w:p>
          <w:p w:rsidR="009A356F" w:rsidRPr="009A356F" w:rsidRDefault="009A356F" w:rsidP="009A356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9A356F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OR</w:t>
            </w:r>
          </w:p>
          <w:p w:rsidR="009436EB" w:rsidRPr="009436EB" w:rsidRDefault="009436EB" w:rsidP="009436EB">
            <w:pPr>
              <w:pStyle w:val="ListParagraph"/>
              <w:numPr>
                <w:ilvl w:val="0"/>
                <w:numId w:val="42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Explain the stages involved in designing a research study.</w:t>
            </w:r>
          </w:p>
        </w:tc>
        <w:tc>
          <w:tcPr>
            <w:tcW w:w="1134" w:type="dxa"/>
            <w:vAlign w:val="center"/>
          </w:tcPr>
          <w:p w:rsidR="009436EB" w:rsidRPr="009436EB" w:rsidRDefault="009436EB" w:rsidP="009436EB">
            <w:pPr>
              <w:jc w:val="center"/>
              <w:rPr>
                <w:rFonts w:ascii="Times New Roman" w:hAnsi="Times New Roman" w:cs="Times New Roman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9436EB" w:rsidRPr="009436EB" w:rsidRDefault="009436EB" w:rsidP="009436EB">
            <w:pPr>
              <w:jc w:val="center"/>
              <w:rPr>
                <w:rFonts w:ascii="Times New Roman" w:hAnsi="Times New Roman" w:cs="Times New Roman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BT4</w:t>
            </w:r>
          </w:p>
        </w:tc>
      </w:tr>
      <w:tr w:rsidR="009436EB" w:rsidRPr="009436EB" w:rsidTr="00D22C4D">
        <w:tc>
          <w:tcPr>
            <w:tcW w:w="627" w:type="dxa"/>
            <w:vAlign w:val="center"/>
          </w:tcPr>
          <w:p w:rsidR="009436EB" w:rsidRPr="009436EB" w:rsidRDefault="009436EB" w:rsidP="009436E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9436EB">
              <w:rPr>
                <w:rFonts w:ascii="Times New Roman" w:eastAsia="Times New Roman" w:hAnsi="Times New Roman" w:cs="Times New Roman"/>
                <w:lang w:eastAsia="en-IN"/>
              </w:rPr>
              <w:lastRenderedPageBreak/>
              <w:t>Q13</w:t>
            </w:r>
          </w:p>
        </w:tc>
        <w:tc>
          <w:tcPr>
            <w:tcW w:w="6456" w:type="dxa"/>
            <w:vAlign w:val="bottom"/>
          </w:tcPr>
          <w:p w:rsidR="009436EB" w:rsidRPr="009A356F" w:rsidRDefault="009436EB" w:rsidP="009436EB">
            <w:pPr>
              <w:pStyle w:val="ListParagraph"/>
              <w:numPr>
                <w:ilvl w:val="0"/>
                <w:numId w:val="43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Explain different types of measurement scales used in research.</w:t>
            </w:r>
          </w:p>
          <w:p w:rsidR="009A356F" w:rsidRPr="009A356F" w:rsidRDefault="009A356F" w:rsidP="009A356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9A356F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OR</w:t>
            </w:r>
          </w:p>
          <w:p w:rsidR="009436EB" w:rsidRPr="009436EB" w:rsidRDefault="009436EB" w:rsidP="009436EB">
            <w:pPr>
              <w:pStyle w:val="ListParagraph"/>
              <w:numPr>
                <w:ilvl w:val="0"/>
                <w:numId w:val="43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Discuss the importance of data classification and tabulation in research analysis with examples.</w:t>
            </w:r>
          </w:p>
        </w:tc>
        <w:tc>
          <w:tcPr>
            <w:tcW w:w="1134" w:type="dxa"/>
            <w:vAlign w:val="center"/>
          </w:tcPr>
          <w:p w:rsidR="009436EB" w:rsidRPr="009436EB" w:rsidRDefault="009436EB" w:rsidP="009436EB">
            <w:pPr>
              <w:jc w:val="center"/>
              <w:rPr>
                <w:rFonts w:ascii="Times New Roman" w:hAnsi="Times New Roman" w:cs="Times New Roman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9436EB" w:rsidRDefault="009436EB" w:rsidP="009436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BT4</w:t>
            </w:r>
          </w:p>
          <w:p w:rsidR="009A356F" w:rsidRDefault="009A356F" w:rsidP="009436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A356F" w:rsidRPr="009436EB" w:rsidRDefault="009A356F" w:rsidP="009436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436EB" w:rsidRPr="009436EB" w:rsidRDefault="009436EB" w:rsidP="009436EB">
            <w:pPr>
              <w:jc w:val="center"/>
              <w:rPr>
                <w:rFonts w:ascii="Times New Roman" w:hAnsi="Times New Roman" w:cs="Times New Roman"/>
              </w:rPr>
            </w:pPr>
          </w:p>
          <w:p w:rsidR="009436EB" w:rsidRPr="009436EB" w:rsidRDefault="009436EB" w:rsidP="009436EB">
            <w:pPr>
              <w:jc w:val="center"/>
              <w:rPr>
                <w:rFonts w:ascii="Times New Roman" w:hAnsi="Times New Roman" w:cs="Times New Roman"/>
              </w:rPr>
            </w:pPr>
            <w:r w:rsidRPr="009436EB">
              <w:rPr>
                <w:rFonts w:ascii="Times New Roman" w:hAnsi="Times New Roman" w:cs="Times New Roman"/>
              </w:rPr>
              <w:t>BT5</w:t>
            </w:r>
          </w:p>
        </w:tc>
      </w:tr>
      <w:tr w:rsidR="009436EB" w:rsidRPr="009436EB" w:rsidTr="00D22C4D">
        <w:tc>
          <w:tcPr>
            <w:tcW w:w="627" w:type="dxa"/>
            <w:vAlign w:val="center"/>
          </w:tcPr>
          <w:p w:rsidR="009436EB" w:rsidRPr="009436EB" w:rsidRDefault="009436EB" w:rsidP="009436E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9436EB">
              <w:rPr>
                <w:rFonts w:ascii="Times New Roman" w:eastAsia="Times New Roman" w:hAnsi="Times New Roman" w:cs="Times New Roman"/>
                <w:lang w:eastAsia="en-IN"/>
              </w:rPr>
              <w:t>Q14</w:t>
            </w:r>
          </w:p>
        </w:tc>
        <w:tc>
          <w:tcPr>
            <w:tcW w:w="6456" w:type="dxa"/>
            <w:vAlign w:val="bottom"/>
          </w:tcPr>
          <w:p w:rsidR="009436EB" w:rsidRPr="009A356F" w:rsidRDefault="009436EB" w:rsidP="009436EB">
            <w:pPr>
              <w:pStyle w:val="ListParagraph"/>
              <w:numPr>
                <w:ilvl w:val="0"/>
                <w:numId w:val="44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Discuss the application of inferential statistics in management research with suitable examples.</w:t>
            </w:r>
          </w:p>
          <w:p w:rsidR="009A356F" w:rsidRPr="009A356F" w:rsidRDefault="009A356F" w:rsidP="009A356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9A356F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OR</w:t>
            </w:r>
          </w:p>
          <w:p w:rsidR="009436EB" w:rsidRPr="009436EB" w:rsidRDefault="009436EB" w:rsidP="009436EB">
            <w:pPr>
              <w:pStyle w:val="ListParagraph"/>
              <w:numPr>
                <w:ilvl w:val="0"/>
                <w:numId w:val="44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Examine the differences between pure science and applied management research.</w:t>
            </w:r>
          </w:p>
        </w:tc>
        <w:tc>
          <w:tcPr>
            <w:tcW w:w="1134" w:type="dxa"/>
            <w:vAlign w:val="center"/>
          </w:tcPr>
          <w:p w:rsidR="009436EB" w:rsidRPr="009436EB" w:rsidRDefault="009436EB" w:rsidP="009436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CO4</w:t>
            </w:r>
          </w:p>
          <w:p w:rsidR="009436EB" w:rsidRDefault="009436EB" w:rsidP="009436EB">
            <w:pPr>
              <w:jc w:val="center"/>
              <w:rPr>
                <w:rFonts w:ascii="Times New Roman" w:hAnsi="Times New Roman" w:cs="Times New Roman"/>
              </w:rPr>
            </w:pPr>
          </w:p>
          <w:p w:rsidR="009A356F" w:rsidRPr="009436EB" w:rsidRDefault="009A356F" w:rsidP="009436EB">
            <w:pPr>
              <w:jc w:val="center"/>
              <w:rPr>
                <w:rFonts w:ascii="Times New Roman" w:hAnsi="Times New Roman" w:cs="Times New Roman"/>
              </w:rPr>
            </w:pPr>
          </w:p>
          <w:p w:rsidR="009436EB" w:rsidRPr="009436EB" w:rsidRDefault="009436EB" w:rsidP="009436EB">
            <w:pPr>
              <w:jc w:val="center"/>
              <w:rPr>
                <w:rFonts w:ascii="Times New Roman" w:hAnsi="Times New Roman" w:cs="Times New Roman"/>
              </w:rPr>
            </w:pPr>
            <w:r w:rsidRPr="009436EB">
              <w:rPr>
                <w:rFonts w:ascii="Times New Roman" w:hAnsi="Times New Roman" w:cs="Times New Roman"/>
              </w:rPr>
              <w:t>CO1</w:t>
            </w:r>
          </w:p>
        </w:tc>
        <w:tc>
          <w:tcPr>
            <w:tcW w:w="1276" w:type="dxa"/>
            <w:vAlign w:val="center"/>
          </w:tcPr>
          <w:p w:rsidR="009436EB" w:rsidRPr="009436EB" w:rsidRDefault="009436EB" w:rsidP="009436EB">
            <w:pPr>
              <w:jc w:val="center"/>
              <w:rPr>
                <w:rFonts w:ascii="Times New Roman" w:hAnsi="Times New Roman" w:cs="Times New Roman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BT4</w:t>
            </w:r>
          </w:p>
        </w:tc>
      </w:tr>
      <w:tr w:rsidR="009436EB" w:rsidRPr="009436EB" w:rsidTr="00D22C4D">
        <w:tc>
          <w:tcPr>
            <w:tcW w:w="627" w:type="dxa"/>
            <w:vAlign w:val="center"/>
          </w:tcPr>
          <w:p w:rsidR="009436EB" w:rsidRPr="009436EB" w:rsidRDefault="009436EB" w:rsidP="009436E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9436EB">
              <w:rPr>
                <w:rFonts w:ascii="Times New Roman" w:eastAsia="Times New Roman" w:hAnsi="Times New Roman" w:cs="Times New Roman"/>
                <w:lang w:eastAsia="en-IN"/>
              </w:rPr>
              <w:t>Q15</w:t>
            </w:r>
          </w:p>
        </w:tc>
        <w:tc>
          <w:tcPr>
            <w:tcW w:w="6456" w:type="dxa"/>
            <w:vAlign w:val="bottom"/>
          </w:tcPr>
          <w:p w:rsidR="009436EB" w:rsidRPr="009A356F" w:rsidRDefault="009436EB" w:rsidP="009436EB">
            <w:pPr>
              <w:pStyle w:val="ListParagraph"/>
              <w:numPr>
                <w:ilvl w:val="0"/>
                <w:numId w:val="45"/>
              </w:num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Explain the steps involved in thematic analysis of qualitative data.</w:t>
            </w:r>
          </w:p>
          <w:p w:rsidR="009A356F" w:rsidRPr="009A356F" w:rsidRDefault="009A356F" w:rsidP="009A356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9A356F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OR</w:t>
            </w:r>
          </w:p>
          <w:p w:rsidR="009436EB" w:rsidRPr="009436EB" w:rsidRDefault="009436EB" w:rsidP="009436EB">
            <w:pPr>
              <w:pStyle w:val="ListParagraph"/>
              <w:numPr>
                <w:ilvl w:val="0"/>
                <w:numId w:val="45"/>
              </w:num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Explain different Sources of data in research</w:t>
            </w:r>
            <w:r w:rsidR="000D01C9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9436EB" w:rsidRPr="009436EB" w:rsidRDefault="009436EB" w:rsidP="009436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CO5</w:t>
            </w:r>
          </w:p>
          <w:p w:rsidR="009436EB" w:rsidRPr="009436EB" w:rsidRDefault="009436EB" w:rsidP="009436EB">
            <w:pPr>
              <w:jc w:val="center"/>
              <w:rPr>
                <w:rFonts w:ascii="Times New Roman" w:hAnsi="Times New Roman" w:cs="Times New Roman"/>
              </w:rPr>
            </w:pPr>
          </w:p>
          <w:p w:rsidR="009436EB" w:rsidRPr="009436EB" w:rsidRDefault="009436EB" w:rsidP="009436EB">
            <w:pPr>
              <w:jc w:val="center"/>
              <w:rPr>
                <w:rFonts w:ascii="Times New Roman" w:hAnsi="Times New Roman" w:cs="Times New Roman"/>
              </w:rPr>
            </w:pPr>
            <w:r w:rsidRPr="009436EB">
              <w:rPr>
                <w:rFonts w:ascii="Times New Roman" w:hAnsi="Times New Roman" w:cs="Times New Roman"/>
              </w:rPr>
              <w:t>CO3</w:t>
            </w:r>
          </w:p>
        </w:tc>
        <w:tc>
          <w:tcPr>
            <w:tcW w:w="1276" w:type="dxa"/>
            <w:vAlign w:val="center"/>
          </w:tcPr>
          <w:p w:rsidR="009436EB" w:rsidRPr="009436EB" w:rsidRDefault="009436EB" w:rsidP="009436EB">
            <w:pPr>
              <w:jc w:val="center"/>
              <w:rPr>
                <w:rFonts w:ascii="Times New Roman" w:hAnsi="Times New Roman" w:cs="Times New Roman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BT4</w:t>
            </w:r>
          </w:p>
        </w:tc>
      </w:tr>
      <w:tr w:rsidR="00D22C4D" w:rsidRPr="009436EB" w:rsidTr="00D22C4D">
        <w:tc>
          <w:tcPr>
            <w:tcW w:w="627" w:type="dxa"/>
            <w:vAlign w:val="center"/>
          </w:tcPr>
          <w:p w:rsidR="00D22C4D" w:rsidRPr="009436EB" w:rsidRDefault="00D22C4D" w:rsidP="00FA26E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456" w:type="dxa"/>
            <w:vAlign w:val="bottom"/>
          </w:tcPr>
          <w:p w:rsidR="00D22C4D" w:rsidRPr="009436EB" w:rsidRDefault="00D22C4D" w:rsidP="002141C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9436EB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Part C: Answer ALL questions, choosing between the options given within each pair of questions, in not exceeding 800 words.</w:t>
            </w:r>
            <w:r w:rsidR="00D10E84" w:rsidRPr="009436EB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 Each </w:t>
            </w:r>
            <w:proofErr w:type="gramStart"/>
            <w:r w:rsidR="00D10E84" w:rsidRPr="009436EB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="00D10E84" w:rsidRPr="009436EB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10 marks.</w:t>
            </w:r>
          </w:p>
        </w:tc>
        <w:tc>
          <w:tcPr>
            <w:tcW w:w="1134" w:type="dxa"/>
            <w:vAlign w:val="center"/>
          </w:tcPr>
          <w:p w:rsidR="00D22C4D" w:rsidRPr="009436EB" w:rsidRDefault="00D22C4D" w:rsidP="00FA26E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9436EB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76" w:type="dxa"/>
            <w:vAlign w:val="center"/>
          </w:tcPr>
          <w:p w:rsidR="00D22C4D" w:rsidRPr="009436EB" w:rsidRDefault="00D22C4D" w:rsidP="00FA26E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9436EB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9436EB" w:rsidRPr="009436EB" w:rsidTr="00D22C4D">
        <w:tc>
          <w:tcPr>
            <w:tcW w:w="627" w:type="dxa"/>
            <w:vAlign w:val="center"/>
          </w:tcPr>
          <w:p w:rsidR="009436EB" w:rsidRPr="009436EB" w:rsidRDefault="009436EB" w:rsidP="009436E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9436EB">
              <w:rPr>
                <w:rFonts w:ascii="Times New Roman" w:eastAsia="Times New Roman" w:hAnsi="Times New Roman" w:cs="Times New Roman"/>
                <w:lang w:eastAsia="en-IN"/>
              </w:rPr>
              <w:t>Q16</w:t>
            </w:r>
          </w:p>
        </w:tc>
        <w:tc>
          <w:tcPr>
            <w:tcW w:w="6456" w:type="dxa"/>
            <w:vAlign w:val="bottom"/>
          </w:tcPr>
          <w:p w:rsidR="009436EB" w:rsidRPr="009A356F" w:rsidRDefault="009436EB" w:rsidP="009436EB">
            <w:pPr>
              <w:pStyle w:val="ListParagraph"/>
              <w:numPr>
                <w:ilvl w:val="0"/>
                <w:numId w:val="36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Critically evaluate Problem formulation in the context of management research.</w:t>
            </w:r>
          </w:p>
          <w:p w:rsidR="009A356F" w:rsidRPr="009A356F" w:rsidRDefault="009A356F" w:rsidP="009A356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9A356F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OR</w:t>
            </w:r>
          </w:p>
          <w:p w:rsidR="009436EB" w:rsidRPr="009436EB" w:rsidRDefault="009436EB" w:rsidP="009436EB">
            <w:pPr>
              <w:pStyle w:val="ListParagraph"/>
              <w:numPr>
                <w:ilvl w:val="0"/>
                <w:numId w:val="36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Critically evaluate Variables by types and relationships in the context of management research.</w:t>
            </w:r>
          </w:p>
        </w:tc>
        <w:tc>
          <w:tcPr>
            <w:tcW w:w="1134" w:type="dxa"/>
            <w:vAlign w:val="center"/>
          </w:tcPr>
          <w:p w:rsidR="009436EB" w:rsidRPr="009436EB" w:rsidRDefault="009436EB" w:rsidP="009436EB">
            <w:pPr>
              <w:jc w:val="center"/>
              <w:rPr>
                <w:rFonts w:ascii="Times New Roman" w:hAnsi="Times New Roman" w:cs="Times New Roman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9436EB" w:rsidRPr="009436EB" w:rsidRDefault="009436EB" w:rsidP="009436EB">
            <w:pPr>
              <w:jc w:val="center"/>
              <w:rPr>
                <w:rFonts w:ascii="Times New Roman" w:hAnsi="Times New Roman" w:cs="Times New Roman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BT5</w:t>
            </w:r>
          </w:p>
        </w:tc>
      </w:tr>
      <w:tr w:rsidR="009436EB" w:rsidRPr="009436EB" w:rsidTr="00D22C4D">
        <w:tc>
          <w:tcPr>
            <w:tcW w:w="627" w:type="dxa"/>
            <w:vAlign w:val="center"/>
          </w:tcPr>
          <w:p w:rsidR="009436EB" w:rsidRPr="009436EB" w:rsidRDefault="009436EB" w:rsidP="009436E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9436EB">
              <w:rPr>
                <w:rFonts w:ascii="Times New Roman" w:eastAsia="Times New Roman" w:hAnsi="Times New Roman" w:cs="Times New Roman"/>
                <w:lang w:eastAsia="en-IN"/>
              </w:rPr>
              <w:t>Q17</w:t>
            </w:r>
          </w:p>
        </w:tc>
        <w:tc>
          <w:tcPr>
            <w:tcW w:w="6456" w:type="dxa"/>
            <w:vAlign w:val="bottom"/>
          </w:tcPr>
          <w:p w:rsidR="009436EB" w:rsidRPr="009A356F" w:rsidRDefault="009436EB" w:rsidP="009436EB">
            <w:pPr>
              <w:pStyle w:val="ListParagraph"/>
              <w:numPr>
                <w:ilvl w:val="0"/>
                <w:numId w:val="39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Evaluate the suitability of different research designs for HRM research problems.</w:t>
            </w:r>
          </w:p>
          <w:p w:rsidR="009A356F" w:rsidRPr="009A356F" w:rsidRDefault="009A356F" w:rsidP="009A356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9A356F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OR</w:t>
            </w:r>
          </w:p>
          <w:p w:rsidR="009436EB" w:rsidRPr="009436EB" w:rsidRDefault="009436EB" w:rsidP="009436EB">
            <w:pPr>
              <w:pStyle w:val="ListParagraph"/>
              <w:numPr>
                <w:ilvl w:val="0"/>
                <w:numId w:val="39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Discuss the conceptual and practical importance of Statistics in contemporary management research.</w:t>
            </w:r>
          </w:p>
        </w:tc>
        <w:tc>
          <w:tcPr>
            <w:tcW w:w="1134" w:type="dxa"/>
            <w:vAlign w:val="center"/>
          </w:tcPr>
          <w:p w:rsidR="009436EB" w:rsidRPr="009436EB" w:rsidRDefault="009436EB" w:rsidP="009436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CO2</w:t>
            </w:r>
          </w:p>
          <w:p w:rsidR="009436EB" w:rsidRDefault="009436EB" w:rsidP="009436EB">
            <w:pPr>
              <w:jc w:val="center"/>
              <w:rPr>
                <w:rFonts w:ascii="Times New Roman" w:hAnsi="Times New Roman" w:cs="Times New Roman"/>
              </w:rPr>
            </w:pPr>
          </w:p>
          <w:p w:rsidR="009A356F" w:rsidRPr="009436EB" w:rsidRDefault="009A356F" w:rsidP="009436EB">
            <w:pPr>
              <w:jc w:val="center"/>
              <w:rPr>
                <w:rFonts w:ascii="Times New Roman" w:hAnsi="Times New Roman" w:cs="Times New Roman"/>
              </w:rPr>
            </w:pPr>
          </w:p>
          <w:p w:rsidR="009436EB" w:rsidRPr="009436EB" w:rsidRDefault="009436EB" w:rsidP="009436EB">
            <w:pPr>
              <w:jc w:val="center"/>
              <w:rPr>
                <w:rFonts w:ascii="Times New Roman" w:hAnsi="Times New Roman" w:cs="Times New Roman"/>
              </w:rPr>
            </w:pPr>
            <w:r w:rsidRPr="009436EB">
              <w:rPr>
                <w:rFonts w:ascii="Times New Roman" w:hAnsi="Times New Roman" w:cs="Times New Roman"/>
              </w:rPr>
              <w:t>CO3</w:t>
            </w:r>
          </w:p>
        </w:tc>
        <w:tc>
          <w:tcPr>
            <w:tcW w:w="1276" w:type="dxa"/>
            <w:vAlign w:val="center"/>
          </w:tcPr>
          <w:p w:rsidR="009436EB" w:rsidRPr="009436EB" w:rsidRDefault="009436EB" w:rsidP="009436EB">
            <w:pPr>
              <w:jc w:val="center"/>
              <w:rPr>
                <w:rFonts w:ascii="Times New Roman" w:hAnsi="Times New Roman" w:cs="Times New Roman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BT5</w:t>
            </w:r>
          </w:p>
        </w:tc>
      </w:tr>
      <w:tr w:rsidR="009436EB" w:rsidRPr="009436EB" w:rsidTr="00D22C4D">
        <w:tc>
          <w:tcPr>
            <w:tcW w:w="627" w:type="dxa"/>
            <w:vAlign w:val="center"/>
          </w:tcPr>
          <w:p w:rsidR="009436EB" w:rsidRPr="009436EB" w:rsidRDefault="009436EB" w:rsidP="009436E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9436EB">
              <w:rPr>
                <w:rFonts w:ascii="Times New Roman" w:eastAsia="Times New Roman" w:hAnsi="Times New Roman" w:cs="Times New Roman"/>
                <w:lang w:eastAsia="en-IN"/>
              </w:rPr>
              <w:t>Q18</w:t>
            </w:r>
          </w:p>
        </w:tc>
        <w:tc>
          <w:tcPr>
            <w:tcW w:w="6456" w:type="dxa"/>
            <w:vAlign w:val="bottom"/>
          </w:tcPr>
          <w:p w:rsidR="009436EB" w:rsidRPr="009A356F" w:rsidRDefault="009436EB" w:rsidP="009436EB">
            <w:pPr>
              <w:pStyle w:val="NormalWeb"/>
              <w:numPr>
                <w:ilvl w:val="0"/>
                <w:numId w:val="40"/>
              </w:numPr>
              <w:spacing w:before="60" w:beforeAutospacing="0" w:after="60" w:afterAutospacing="0" w:line="256" w:lineRule="auto"/>
              <w:jc w:val="both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9436EB">
              <w:rPr>
                <w:color w:val="000000"/>
                <w:sz w:val="22"/>
                <w:szCs w:val="22"/>
              </w:rPr>
              <w:t>Explain how inferential statistical tools contribute to evidence-based management decisions. Provide illustrative examples.</w:t>
            </w:r>
          </w:p>
          <w:p w:rsidR="009A356F" w:rsidRPr="009A356F" w:rsidRDefault="009A356F" w:rsidP="009A356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9A356F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OR</w:t>
            </w:r>
          </w:p>
          <w:p w:rsidR="009436EB" w:rsidRPr="009436EB" w:rsidRDefault="009436EB" w:rsidP="009436EB">
            <w:pPr>
              <w:pStyle w:val="NormalWeb"/>
              <w:numPr>
                <w:ilvl w:val="0"/>
                <w:numId w:val="40"/>
              </w:numPr>
              <w:spacing w:before="60" w:beforeAutospacing="0" w:after="60" w:afterAutospacing="0" w:line="256" w:lineRule="auto"/>
              <w:jc w:val="both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9436EB">
              <w:rPr>
                <w:color w:val="000000"/>
                <w:sz w:val="22"/>
                <w:szCs w:val="22"/>
              </w:rPr>
              <w:t>Compare and contrast case study, ethnography, and phenomenology as qualitative research approaches with suitable examples and applications in social science research.</w:t>
            </w:r>
          </w:p>
        </w:tc>
        <w:tc>
          <w:tcPr>
            <w:tcW w:w="1134" w:type="dxa"/>
            <w:vAlign w:val="center"/>
          </w:tcPr>
          <w:p w:rsidR="009436EB" w:rsidRPr="009436EB" w:rsidRDefault="009436EB" w:rsidP="009436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CO4</w:t>
            </w:r>
          </w:p>
          <w:p w:rsidR="009436EB" w:rsidRDefault="009436EB" w:rsidP="009436EB">
            <w:pPr>
              <w:jc w:val="center"/>
              <w:rPr>
                <w:rFonts w:ascii="Times New Roman" w:hAnsi="Times New Roman" w:cs="Times New Roman"/>
              </w:rPr>
            </w:pPr>
          </w:p>
          <w:p w:rsidR="009A356F" w:rsidRDefault="009A356F" w:rsidP="009436EB">
            <w:pPr>
              <w:jc w:val="center"/>
              <w:rPr>
                <w:rFonts w:ascii="Times New Roman" w:hAnsi="Times New Roman" w:cs="Times New Roman"/>
              </w:rPr>
            </w:pPr>
          </w:p>
          <w:p w:rsidR="009A356F" w:rsidRPr="009436EB" w:rsidRDefault="009A356F" w:rsidP="009436EB">
            <w:pPr>
              <w:jc w:val="center"/>
              <w:rPr>
                <w:rFonts w:ascii="Times New Roman" w:hAnsi="Times New Roman" w:cs="Times New Roman"/>
              </w:rPr>
            </w:pPr>
          </w:p>
          <w:p w:rsidR="009436EB" w:rsidRPr="009436EB" w:rsidRDefault="009436EB" w:rsidP="009436EB">
            <w:pPr>
              <w:jc w:val="center"/>
              <w:rPr>
                <w:rFonts w:ascii="Times New Roman" w:hAnsi="Times New Roman" w:cs="Times New Roman"/>
              </w:rPr>
            </w:pPr>
            <w:r w:rsidRPr="009436EB">
              <w:rPr>
                <w:rFonts w:ascii="Times New Roman" w:hAnsi="Times New Roman" w:cs="Times New Roman"/>
              </w:rPr>
              <w:t>CO5</w:t>
            </w:r>
          </w:p>
        </w:tc>
        <w:tc>
          <w:tcPr>
            <w:tcW w:w="1276" w:type="dxa"/>
            <w:vAlign w:val="center"/>
          </w:tcPr>
          <w:p w:rsidR="009436EB" w:rsidRPr="009436EB" w:rsidRDefault="009436EB" w:rsidP="009436EB">
            <w:pPr>
              <w:jc w:val="center"/>
              <w:rPr>
                <w:rFonts w:ascii="Times New Roman" w:hAnsi="Times New Roman" w:cs="Times New Roman"/>
              </w:rPr>
            </w:pPr>
            <w:r w:rsidRPr="009436EB">
              <w:rPr>
                <w:rFonts w:ascii="Times New Roman" w:hAnsi="Times New Roman" w:cs="Times New Roman"/>
                <w:color w:val="000000"/>
              </w:rPr>
              <w:t>BT5</w:t>
            </w:r>
          </w:p>
        </w:tc>
      </w:tr>
    </w:tbl>
    <w:p w:rsidR="001D4F55" w:rsidRPr="007028AE" w:rsidRDefault="001D4F55" w:rsidP="007963D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E6CE5" w:rsidRPr="007028AE" w:rsidRDefault="00D22C4D" w:rsidP="00387FFA">
      <w:pPr>
        <w:ind w:right="261"/>
        <w:jc w:val="right"/>
        <w:rPr>
          <w:rFonts w:ascii="Times New Roman" w:hAnsi="Times New Roman" w:cs="Times New Roman"/>
          <w:b/>
          <w:sz w:val="27"/>
          <w:szCs w:val="27"/>
        </w:rPr>
      </w:pPr>
      <w:r w:rsidRPr="00D22C4D">
        <w:rPr>
          <w:rFonts w:ascii="Times New Roman" w:hAnsi="Times New Roman" w:cs="Times New Roman"/>
          <w:b/>
          <w:sz w:val="24"/>
          <w:szCs w:val="24"/>
        </w:rPr>
        <w:t xml:space="preserve">P </w:t>
      </w:r>
      <w:r w:rsidR="00CE56D9">
        <w:rPr>
          <w:rFonts w:ascii="Times New Roman" w:hAnsi="Times New Roman" w:cs="Times New Roman"/>
          <w:b/>
          <w:sz w:val="24"/>
          <w:szCs w:val="24"/>
        </w:rPr>
        <w:t>260</w:t>
      </w:r>
      <w:r w:rsidR="00AA4E7A">
        <w:rPr>
          <w:rFonts w:ascii="Times New Roman" w:hAnsi="Times New Roman" w:cs="Times New Roman"/>
          <w:b/>
          <w:sz w:val="24"/>
          <w:szCs w:val="24"/>
        </w:rPr>
        <w:t>6</w:t>
      </w:r>
    </w:p>
    <w:sectPr w:rsidR="003E6CE5" w:rsidRPr="007028AE" w:rsidSect="009C27D0">
      <w:footerReference w:type="default" r:id="rId8"/>
      <w:headerReference w:type="first" r:id="rId9"/>
      <w:footerReference w:type="first" r:id="rId10"/>
      <w:pgSz w:w="11906" w:h="16838"/>
      <w:pgMar w:top="1440" w:right="849" w:bottom="1440" w:left="1440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38DA" w:rsidRDefault="00A138DA" w:rsidP="00DF0FA2">
      <w:pPr>
        <w:spacing w:after="0" w:line="240" w:lineRule="auto"/>
      </w:pPr>
      <w:r>
        <w:separator/>
      </w:r>
    </w:p>
  </w:endnote>
  <w:endnote w:type="continuationSeparator" w:id="0">
    <w:p w:rsidR="00A138DA" w:rsidRDefault="00A138DA" w:rsidP="00DF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60451485"/>
      <w:docPartObj>
        <w:docPartGallery w:val="Page Numbers (Bottom of Page)"/>
        <w:docPartUnique/>
      </w:docPartObj>
    </w:sdtPr>
    <w:sdtEndPr/>
    <w:sdtContent>
      <w:sdt>
        <w:sdtPr>
          <w:id w:val="-990556286"/>
          <w:docPartObj>
            <w:docPartGallery w:val="Page Numbers (Top of Page)"/>
            <w:docPartUnique/>
          </w:docPartObj>
        </w:sdtPr>
        <w:sdtEndPr/>
        <w:sdtContent>
          <w:p w:rsidR="00211473" w:rsidRDefault="0021147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11473" w:rsidRDefault="002114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139135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11473" w:rsidRDefault="0021147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11473" w:rsidRDefault="002114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38DA" w:rsidRDefault="00A138DA" w:rsidP="00DF0FA2">
      <w:pPr>
        <w:spacing w:after="0" w:line="240" w:lineRule="auto"/>
      </w:pPr>
      <w:r>
        <w:separator/>
      </w:r>
    </w:p>
  </w:footnote>
  <w:footnote w:type="continuationSeparator" w:id="0">
    <w:p w:rsidR="00A138DA" w:rsidRDefault="00A138DA" w:rsidP="00DF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2C4D" w:rsidRDefault="00ED5BBA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proofErr w:type="gramStart"/>
    <w:r w:rsidRPr="00BA05DA">
      <w:rPr>
        <w:rFonts w:ascii="Times New Roman" w:hAnsi="Times New Roman" w:cs="Times New Roman"/>
        <w:sz w:val="24"/>
        <w:szCs w:val="24"/>
      </w:rPr>
      <w:t>Name :</w:t>
    </w:r>
    <w:proofErr w:type="gramEnd"/>
    <w:r w:rsidRPr="00BA05DA">
      <w:rPr>
        <w:rFonts w:ascii="Times New Roman" w:hAnsi="Times New Roman" w:cs="Times New Roman"/>
        <w:sz w:val="24"/>
        <w:szCs w:val="24"/>
      </w:rPr>
      <w:t xml:space="preserve">  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="00BA05DA" w:rsidRPr="00BA05DA">
      <w:rPr>
        <w:rFonts w:ascii="Times New Roman" w:hAnsi="Times New Roman" w:cs="Times New Roman"/>
        <w:sz w:val="24"/>
        <w:szCs w:val="24"/>
      </w:rPr>
      <w:tab/>
    </w:r>
    <w:r w:rsidR="00DD1CFD">
      <w:rPr>
        <w:rFonts w:ascii="Times New Roman" w:hAnsi="Times New Roman" w:cs="Times New Roman"/>
        <w:sz w:val="24"/>
        <w:szCs w:val="24"/>
      </w:rPr>
      <w:t xml:space="preserve"> </w:t>
    </w:r>
    <w:r w:rsidR="00D22C4D">
      <w:rPr>
        <w:rFonts w:ascii="Times New Roman" w:hAnsi="Times New Roman" w:cs="Times New Roman"/>
        <w:sz w:val="24"/>
        <w:szCs w:val="24"/>
      </w:rPr>
      <w:t xml:space="preserve">                                                                    </w:t>
    </w:r>
    <w:r w:rsidR="00D22C4D" w:rsidRPr="00D22C4D">
      <w:rPr>
        <w:rFonts w:ascii="Times New Roman" w:hAnsi="Times New Roman" w:cs="Times New Roman"/>
        <w:b/>
        <w:sz w:val="24"/>
        <w:szCs w:val="24"/>
      </w:rPr>
      <w:t xml:space="preserve">P </w:t>
    </w:r>
    <w:r w:rsidR="00CE56D9">
      <w:rPr>
        <w:rFonts w:ascii="Times New Roman" w:hAnsi="Times New Roman" w:cs="Times New Roman"/>
        <w:b/>
        <w:sz w:val="24"/>
        <w:szCs w:val="24"/>
      </w:rPr>
      <w:t>260</w:t>
    </w:r>
    <w:r w:rsidR="00AA4E7A">
      <w:rPr>
        <w:rFonts w:ascii="Times New Roman" w:hAnsi="Times New Roman" w:cs="Times New Roman"/>
        <w:b/>
        <w:sz w:val="24"/>
        <w:szCs w:val="24"/>
      </w:rPr>
      <w:t>6</w:t>
    </w:r>
  </w:p>
  <w:p w:rsidR="00ED5BBA" w:rsidRPr="00BA05DA" w:rsidRDefault="00DD1CFD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                           </w:t>
    </w:r>
    <w:r w:rsidR="00EE39AE">
      <w:rPr>
        <w:rFonts w:ascii="Times New Roman" w:hAnsi="Times New Roman" w:cs="Times New Roman"/>
        <w:sz w:val="24"/>
        <w:szCs w:val="24"/>
      </w:rPr>
      <w:tab/>
    </w:r>
  </w:p>
  <w:p w:rsidR="00BA05DA" w:rsidRDefault="00ED5BBA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r w:rsidRPr="00BA05DA">
      <w:rPr>
        <w:rFonts w:ascii="Times New Roman" w:hAnsi="Times New Roman" w:cs="Times New Roman"/>
        <w:sz w:val="24"/>
        <w:szCs w:val="24"/>
      </w:rPr>
      <w:t>Reg. No.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Pr="00BA05DA">
      <w:rPr>
        <w:rFonts w:ascii="Times New Roman" w:hAnsi="Times New Roman" w:cs="Times New Roman"/>
        <w:sz w:val="24"/>
        <w:szCs w:val="24"/>
      </w:rPr>
      <w:t xml:space="preserve"> </w:t>
    </w:r>
  </w:p>
  <w:p w:rsidR="001D4F55" w:rsidRPr="00BA05DA" w:rsidRDefault="001D4F55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:rsidR="00ED5BBA" w:rsidRDefault="00BA05DA" w:rsidP="00BA05DA">
    <w:pPr>
      <w:pStyle w:val="Header"/>
      <w:ind w:left="-1020"/>
      <w:jc w:val="center"/>
    </w:pPr>
    <w:r>
      <w:t xml:space="preserve">                     </w:t>
    </w:r>
    <w:r w:rsidR="00ED5BBA">
      <w:rPr>
        <w:noProof/>
      </w:rPr>
      <w:drawing>
        <wp:inline distT="0" distB="0" distL="0" distR="0" wp14:anchorId="6DF6894C" wp14:editId="25FE2332">
          <wp:extent cx="5645153" cy="1048385"/>
          <wp:effectExtent l="0" t="0" r="0" b="0"/>
          <wp:docPr id="6" name="Picture 6" descr="D:\Users\User\Desktop\Loyola\Loyola 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Users\User\Desktop\Loyola\Loyola Ta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131" cy="144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E229B"/>
    <w:multiLevelType w:val="hybridMultilevel"/>
    <w:tmpl w:val="FCAC1D98"/>
    <w:lvl w:ilvl="0" w:tplc="6B48251C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3E7F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22897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57163"/>
    <w:multiLevelType w:val="hybridMultilevel"/>
    <w:tmpl w:val="00760986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B87117"/>
    <w:multiLevelType w:val="hybridMultilevel"/>
    <w:tmpl w:val="46C41E60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576D7"/>
    <w:multiLevelType w:val="hybridMultilevel"/>
    <w:tmpl w:val="70CA63B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5614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F723F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44789"/>
    <w:multiLevelType w:val="hybridMultilevel"/>
    <w:tmpl w:val="C85AAB36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9304AA"/>
    <w:multiLevelType w:val="hybridMultilevel"/>
    <w:tmpl w:val="2B46802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F4072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0C0F6C"/>
    <w:multiLevelType w:val="hybridMultilevel"/>
    <w:tmpl w:val="9CEA5F0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03563B"/>
    <w:multiLevelType w:val="hybridMultilevel"/>
    <w:tmpl w:val="17DE22A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9F430C"/>
    <w:multiLevelType w:val="hybridMultilevel"/>
    <w:tmpl w:val="B498B9E0"/>
    <w:lvl w:ilvl="0" w:tplc="40090017">
      <w:start w:val="1"/>
      <w:numFmt w:val="lowerLetter"/>
      <w:lvlText w:val="%1)"/>
      <w:lvlJc w:val="left"/>
      <w:pPr>
        <w:ind w:left="758" w:hanging="360"/>
      </w:pPr>
    </w:lvl>
    <w:lvl w:ilvl="1" w:tplc="40090019" w:tentative="1">
      <w:start w:val="1"/>
      <w:numFmt w:val="lowerLetter"/>
      <w:lvlText w:val="%2."/>
      <w:lvlJc w:val="left"/>
      <w:pPr>
        <w:ind w:left="1478" w:hanging="360"/>
      </w:pPr>
    </w:lvl>
    <w:lvl w:ilvl="2" w:tplc="4009001B" w:tentative="1">
      <w:start w:val="1"/>
      <w:numFmt w:val="lowerRoman"/>
      <w:lvlText w:val="%3."/>
      <w:lvlJc w:val="right"/>
      <w:pPr>
        <w:ind w:left="2198" w:hanging="180"/>
      </w:pPr>
    </w:lvl>
    <w:lvl w:ilvl="3" w:tplc="4009000F" w:tentative="1">
      <w:start w:val="1"/>
      <w:numFmt w:val="decimal"/>
      <w:lvlText w:val="%4."/>
      <w:lvlJc w:val="left"/>
      <w:pPr>
        <w:ind w:left="2918" w:hanging="360"/>
      </w:pPr>
    </w:lvl>
    <w:lvl w:ilvl="4" w:tplc="40090019" w:tentative="1">
      <w:start w:val="1"/>
      <w:numFmt w:val="lowerLetter"/>
      <w:lvlText w:val="%5."/>
      <w:lvlJc w:val="left"/>
      <w:pPr>
        <w:ind w:left="3638" w:hanging="360"/>
      </w:pPr>
    </w:lvl>
    <w:lvl w:ilvl="5" w:tplc="4009001B" w:tentative="1">
      <w:start w:val="1"/>
      <w:numFmt w:val="lowerRoman"/>
      <w:lvlText w:val="%6."/>
      <w:lvlJc w:val="right"/>
      <w:pPr>
        <w:ind w:left="4358" w:hanging="180"/>
      </w:pPr>
    </w:lvl>
    <w:lvl w:ilvl="6" w:tplc="4009000F" w:tentative="1">
      <w:start w:val="1"/>
      <w:numFmt w:val="decimal"/>
      <w:lvlText w:val="%7."/>
      <w:lvlJc w:val="left"/>
      <w:pPr>
        <w:ind w:left="5078" w:hanging="360"/>
      </w:pPr>
    </w:lvl>
    <w:lvl w:ilvl="7" w:tplc="40090019" w:tentative="1">
      <w:start w:val="1"/>
      <w:numFmt w:val="lowerLetter"/>
      <w:lvlText w:val="%8."/>
      <w:lvlJc w:val="left"/>
      <w:pPr>
        <w:ind w:left="5798" w:hanging="360"/>
      </w:pPr>
    </w:lvl>
    <w:lvl w:ilvl="8" w:tplc="40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4" w15:restartNumberingAfterBreak="0">
    <w:nsid w:val="318B6552"/>
    <w:multiLevelType w:val="hybridMultilevel"/>
    <w:tmpl w:val="152487BC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6D0BBB"/>
    <w:multiLevelType w:val="hybridMultilevel"/>
    <w:tmpl w:val="425AF15E"/>
    <w:lvl w:ilvl="0" w:tplc="D0F0313C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6" w15:restartNumberingAfterBreak="0">
    <w:nsid w:val="3A2012BA"/>
    <w:multiLevelType w:val="hybridMultilevel"/>
    <w:tmpl w:val="3B84BDE6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BA3BEC"/>
    <w:multiLevelType w:val="hybridMultilevel"/>
    <w:tmpl w:val="50A8BE18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764F15"/>
    <w:multiLevelType w:val="hybridMultilevel"/>
    <w:tmpl w:val="B0BCB65A"/>
    <w:lvl w:ilvl="0" w:tplc="9BBAB88E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9" w15:restartNumberingAfterBreak="0">
    <w:nsid w:val="456574EE"/>
    <w:multiLevelType w:val="hybridMultilevel"/>
    <w:tmpl w:val="3EE41652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76F1EE7"/>
    <w:multiLevelType w:val="hybridMultilevel"/>
    <w:tmpl w:val="4B22D052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DC7810"/>
    <w:multiLevelType w:val="hybridMultilevel"/>
    <w:tmpl w:val="DC0A1526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62E9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9E0C5E"/>
    <w:multiLevelType w:val="hybridMultilevel"/>
    <w:tmpl w:val="31D88848"/>
    <w:lvl w:ilvl="0" w:tplc="6818F3D0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4" w15:restartNumberingAfterBreak="0">
    <w:nsid w:val="4EC40B5C"/>
    <w:multiLevelType w:val="hybridMultilevel"/>
    <w:tmpl w:val="CF4419C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F885A16"/>
    <w:multiLevelType w:val="hybridMultilevel"/>
    <w:tmpl w:val="99AE4998"/>
    <w:lvl w:ilvl="0" w:tplc="C0E46492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6" w15:restartNumberingAfterBreak="0">
    <w:nsid w:val="52500949"/>
    <w:multiLevelType w:val="hybridMultilevel"/>
    <w:tmpl w:val="1F2A002C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41A2469"/>
    <w:multiLevelType w:val="hybridMultilevel"/>
    <w:tmpl w:val="7FD828CC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69C59A4"/>
    <w:multiLevelType w:val="hybridMultilevel"/>
    <w:tmpl w:val="14CE9588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CFC0A54"/>
    <w:multiLevelType w:val="hybridMultilevel"/>
    <w:tmpl w:val="A7E2F9CA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F11685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0E90B36"/>
    <w:multiLevelType w:val="hybridMultilevel"/>
    <w:tmpl w:val="8350FB8A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2EF2E51"/>
    <w:multiLevelType w:val="hybridMultilevel"/>
    <w:tmpl w:val="7E363FDA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3A85ED1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FF559A5"/>
    <w:multiLevelType w:val="hybridMultilevel"/>
    <w:tmpl w:val="749C29C6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A4B68AD"/>
    <w:multiLevelType w:val="hybridMultilevel"/>
    <w:tmpl w:val="7326D9B8"/>
    <w:lvl w:ilvl="0" w:tplc="ADBEE0A4">
      <w:start w:val="1"/>
      <w:numFmt w:val="lowerLetter"/>
      <w:lvlText w:val="%1."/>
      <w:lvlJc w:val="left"/>
      <w:pPr>
        <w:ind w:left="398" w:hanging="360"/>
      </w:pPr>
      <w:rPr>
        <w:rFonts w:ascii="Times New Roman" w:hAnsi="Times New Roman" w:cs="Times New Roman"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36" w15:restartNumberingAfterBreak="0">
    <w:nsid w:val="7EB81CE0"/>
    <w:multiLevelType w:val="hybridMultilevel"/>
    <w:tmpl w:val="9FCE3E32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10"/>
  </w:num>
  <w:num w:numId="5">
    <w:abstractNumId w:val="22"/>
  </w:num>
  <w:num w:numId="6">
    <w:abstractNumId w:val="30"/>
  </w:num>
  <w:num w:numId="7">
    <w:abstractNumId w:val="1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33"/>
  </w:num>
  <w:num w:numId="19">
    <w:abstractNumId w:val="5"/>
  </w:num>
  <w:num w:numId="20">
    <w:abstractNumId w:val="26"/>
  </w:num>
  <w:num w:numId="21">
    <w:abstractNumId w:val="0"/>
  </w:num>
  <w:num w:numId="22">
    <w:abstractNumId w:val="24"/>
  </w:num>
  <w:num w:numId="23">
    <w:abstractNumId w:val="9"/>
  </w:num>
  <w:num w:numId="24">
    <w:abstractNumId w:val="15"/>
  </w:num>
  <w:num w:numId="25">
    <w:abstractNumId w:val="23"/>
  </w:num>
  <w:num w:numId="26">
    <w:abstractNumId w:val="25"/>
  </w:num>
  <w:num w:numId="27">
    <w:abstractNumId w:val="35"/>
  </w:num>
  <w:num w:numId="28">
    <w:abstractNumId w:val="18"/>
  </w:num>
  <w:num w:numId="29">
    <w:abstractNumId w:val="13"/>
  </w:num>
  <w:num w:numId="30">
    <w:abstractNumId w:val="16"/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</w:num>
  <w:num w:numId="37">
    <w:abstractNumId w:val="4"/>
  </w:num>
  <w:num w:numId="38">
    <w:abstractNumId w:val="21"/>
  </w:num>
  <w:num w:numId="39">
    <w:abstractNumId w:val="27"/>
  </w:num>
  <w:num w:numId="40">
    <w:abstractNumId w:val="28"/>
  </w:num>
  <w:num w:numId="41">
    <w:abstractNumId w:val="17"/>
  </w:num>
  <w:num w:numId="42">
    <w:abstractNumId w:val="29"/>
  </w:num>
  <w:num w:numId="43">
    <w:abstractNumId w:val="19"/>
  </w:num>
  <w:num w:numId="44">
    <w:abstractNumId w:val="36"/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71"/>
    <w:rsid w:val="00007E75"/>
    <w:rsid w:val="00035BBB"/>
    <w:rsid w:val="00066312"/>
    <w:rsid w:val="000711C1"/>
    <w:rsid w:val="00081843"/>
    <w:rsid w:val="00082A3A"/>
    <w:rsid w:val="0008352D"/>
    <w:rsid w:val="00091094"/>
    <w:rsid w:val="000B490A"/>
    <w:rsid w:val="000C1C97"/>
    <w:rsid w:val="000D01C9"/>
    <w:rsid w:val="000D398D"/>
    <w:rsid w:val="000D7DEB"/>
    <w:rsid w:val="00100932"/>
    <w:rsid w:val="00120D51"/>
    <w:rsid w:val="0012396C"/>
    <w:rsid w:val="00126DF1"/>
    <w:rsid w:val="001303C8"/>
    <w:rsid w:val="00131113"/>
    <w:rsid w:val="0015628D"/>
    <w:rsid w:val="00156E1B"/>
    <w:rsid w:val="00164D1A"/>
    <w:rsid w:val="0017346E"/>
    <w:rsid w:val="001A2943"/>
    <w:rsid w:val="001B203D"/>
    <w:rsid w:val="001D4F55"/>
    <w:rsid w:val="001E7A87"/>
    <w:rsid w:val="001F6889"/>
    <w:rsid w:val="002102D5"/>
    <w:rsid w:val="00211473"/>
    <w:rsid w:val="002141CC"/>
    <w:rsid w:val="002232C8"/>
    <w:rsid w:val="0023546E"/>
    <w:rsid w:val="00246E7B"/>
    <w:rsid w:val="002610CA"/>
    <w:rsid w:val="002771BD"/>
    <w:rsid w:val="002B7FF9"/>
    <w:rsid w:val="002C13A1"/>
    <w:rsid w:val="002C4075"/>
    <w:rsid w:val="002F2147"/>
    <w:rsid w:val="002F30D3"/>
    <w:rsid w:val="0032166B"/>
    <w:rsid w:val="00324F2F"/>
    <w:rsid w:val="00343D57"/>
    <w:rsid w:val="00380438"/>
    <w:rsid w:val="00381CB0"/>
    <w:rsid w:val="00387FFA"/>
    <w:rsid w:val="003A1AEA"/>
    <w:rsid w:val="003C60BF"/>
    <w:rsid w:val="003D5C5E"/>
    <w:rsid w:val="003D5E81"/>
    <w:rsid w:val="003E43DF"/>
    <w:rsid w:val="003E6CE5"/>
    <w:rsid w:val="004244F4"/>
    <w:rsid w:val="00426563"/>
    <w:rsid w:val="00470D2D"/>
    <w:rsid w:val="004734D5"/>
    <w:rsid w:val="0047492A"/>
    <w:rsid w:val="004A7A07"/>
    <w:rsid w:val="004D0933"/>
    <w:rsid w:val="004F00D8"/>
    <w:rsid w:val="0051156F"/>
    <w:rsid w:val="005153D0"/>
    <w:rsid w:val="005A1EF2"/>
    <w:rsid w:val="005C4BA1"/>
    <w:rsid w:val="005D1852"/>
    <w:rsid w:val="0061429F"/>
    <w:rsid w:val="006428D7"/>
    <w:rsid w:val="00642F47"/>
    <w:rsid w:val="006440AF"/>
    <w:rsid w:val="00647EBB"/>
    <w:rsid w:val="006548E3"/>
    <w:rsid w:val="00676F0A"/>
    <w:rsid w:val="006821FB"/>
    <w:rsid w:val="00693759"/>
    <w:rsid w:val="006E63CC"/>
    <w:rsid w:val="006F1603"/>
    <w:rsid w:val="006F4626"/>
    <w:rsid w:val="006F664A"/>
    <w:rsid w:val="007028AE"/>
    <w:rsid w:val="00713AA1"/>
    <w:rsid w:val="00720AA3"/>
    <w:rsid w:val="00750ED0"/>
    <w:rsid w:val="00766F83"/>
    <w:rsid w:val="00771F76"/>
    <w:rsid w:val="007725E1"/>
    <w:rsid w:val="007812E2"/>
    <w:rsid w:val="007963DF"/>
    <w:rsid w:val="007A7C3C"/>
    <w:rsid w:val="007B31E9"/>
    <w:rsid w:val="007C18FF"/>
    <w:rsid w:val="007D2714"/>
    <w:rsid w:val="007E2D03"/>
    <w:rsid w:val="007F1A91"/>
    <w:rsid w:val="008029C4"/>
    <w:rsid w:val="00810346"/>
    <w:rsid w:val="00811A3B"/>
    <w:rsid w:val="00837575"/>
    <w:rsid w:val="00840E59"/>
    <w:rsid w:val="00841370"/>
    <w:rsid w:val="00846253"/>
    <w:rsid w:val="00847D42"/>
    <w:rsid w:val="00862EBF"/>
    <w:rsid w:val="008718B1"/>
    <w:rsid w:val="00872312"/>
    <w:rsid w:val="00884E95"/>
    <w:rsid w:val="0089181B"/>
    <w:rsid w:val="008A5952"/>
    <w:rsid w:val="008E5442"/>
    <w:rsid w:val="00902406"/>
    <w:rsid w:val="009154F1"/>
    <w:rsid w:val="009436EB"/>
    <w:rsid w:val="0095703D"/>
    <w:rsid w:val="00964388"/>
    <w:rsid w:val="00972087"/>
    <w:rsid w:val="00974E67"/>
    <w:rsid w:val="009800FF"/>
    <w:rsid w:val="00993770"/>
    <w:rsid w:val="009A2FBA"/>
    <w:rsid w:val="009A356F"/>
    <w:rsid w:val="009B488D"/>
    <w:rsid w:val="009C27D0"/>
    <w:rsid w:val="009D5D50"/>
    <w:rsid w:val="00A138DA"/>
    <w:rsid w:val="00A2367F"/>
    <w:rsid w:val="00A6179D"/>
    <w:rsid w:val="00A6538F"/>
    <w:rsid w:val="00A74794"/>
    <w:rsid w:val="00A80D1A"/>
    <w:rsid w:val="00A90FEE"/>
    <w:rsid w:val="00AA4E7A"/>
    <w:rsid w:val="00AE7581"/>
    <w:rsid w:val="00AF31C2"/>
    <w:rsid w:val="00B17212"/>
    <w:rsid w:val="00B225CB"/>
    <w:rsid w:val="00B2319C"/>
    <w:rsid w:val="00B64304"/>
    <w:rsid w:val="00B70BBA"/>
    <w:rsid w:val="00B80F0E"/>
    <w:rsid w:val="00B92FAB"/>
    <w:rsid w:val="00BA05DA"/>
    <w:rsid w:val="00BA56FF"/>
    <w:rsid w:val="00BA5F54"/>
    <w:rsid w:val="00BA6D78"/>
    <w:rsid w:val="00BE3114"/>
    <w:rsid w:val="00BE5D1D"/>
    <w:rsid w:val="00C14B79"/>
    <w:rsid w:val="00C41D67"/>
    <w:rsid w:val="00C75835"/>
    <w:rsid w:val="00CA6256"/>
    <w:rsid w:val="00CB3F3A"/>
    <w:rsid w:val="00CD52C5"/>
    <w:rsid w:val="00CE56D9"/>
    <w:rsid w:val="00CE648E"/>
    <w:rsid w:val="00CE6A5B"/>
    <w:rsid w:val="00D03856"/>
    <w:rsid w:val="00D10E84"/>
    <w:rsid w:val="00D22C4D"/>
    <w:rsid w:val="00D33740"/>
    <w:rsid w:val="00D34C1E"/>
    <w:rsid w:val="00D41BAB"/>
    <w:rsid w:val="00D77F43"/>
    <w:rsid w:val="00D9297E"/>
    <w:rsid w:val="00DA1371"/>
    <w:rsid w:val="00DB4EC4"/>
    <w:rsid w:val="00DB7F92"/>
    <w:rsid w:val="00DC2FF2"/>
    <w:rsid w:val="00DD1CFD"/>
    <w:rsid w:val="00DD76E0"/>
    <w:rsid w:val="00DE7E01"/>
    <w:rsid w:val="00DF0FA2"/>
    <w:rsid w:val="00DF6350"/>
    <w:rsid w:val="00E05291"/>
    <w:rsid w:val="00E0789A"/>
    <w:rsid w:val="00E212A1"/>
    <w:rsid w:val="00E22215"/>
    <w:rsid w:val="00E22BDD"/>
    <w:rsid w:val="00E25F63"/>
    <w:rsid w:val="00E32ADC"/>
    <w:rsid w:val="00E7272B"/>
    <w:rsid w:val="00EA6A66"/>
    <w:rsid w:val="00EC0A6D"/>
    <w:rsid w:val="00ED5BBA"/>
    <w:rsid w:val="00EE39AE"/>
    <w:rsid w:val="00EF5A17"/>
    <w:rsid w:val="00F003AC"/>
    <w:rsid w:val="00F20EA8"/>
    <w:rsid w:val="00F22186"/>
    <w:rsid w:val="00F40597"/>
    <w:rsid w:val="00F412AD"/>
    <w:rsid w:val="00F42002"/>
    <w:rsid w:val="00F570DC"/>
    <w:rsid w:val="00F6018C"/>
    <w:rsid w:val="00F75403"/>
    <w:rsid w:val="00F77E7F"/>
    <w:rsid w:val="00FA26EB"/>
    <w:rsid w:val="00FA58A6"/>
    <w:rsid w:val="00FB559D"/>
    <w:rsid w:val="00FD33A0"/>
    <w:rsid w:val="00FD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E747D9"/>
  <w15:chartTrackingRefBased/>
  <w15:docId w15:val="{3527951A-9C55-40FC-B9F8-8DBF2BFF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7963DF"/>
    <w:pPr>
      <w:ind w:left="720"/>
      <w:contextualSpacing/>
    </w:pPr>
    <w:rPr>
      <w:kern w:val="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FA2"/>
  </w:style>
  <w:style w:type="paragraph" w:styleId="Footer">
    <w:name w:val="footer"/>
    <w:basedOn w:val="Normal"/>
    <w:link w:val="Foot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FA2"/>
  </w:style>
  <w:style w:type="table" w:styleId="TableGrid">
    <w:name w:val="Table Grid"/>
    <w:basedOn w:val="TableNormal"/>
    <w:uiPriority w:val="39"/>
    <w:rsid w:val="001D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095B5-5AE4-436A-8A28-4382633DD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177</cp:revision>
  <cp:lastPrinted>2024-12-20T08:56:00Z</cp:lastPrinted>
  <dcterms:created xsi:type="dcterms:W3CDTF">2024-12-20T08:11:00Z</dcterms:created>
  <dcterms:modified xsi:type="dcterms:W3CDTF">2026-05-25T04:54:00Z</dcterms:modified>
</cp:coreProperties>
</file>