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CE56D9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(2025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Pr="003D5E81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52</w:t>
      </w:r>
      <w:r w:rsidR="00EE28A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28A9">
        <w:rPr>
          <w:rFonts w:ascii="Times New Roman" w:hAnsi="Times New Roman" w:cs="Times New Roman"/>
          <w:b/>
          <w:bCs/>
          <w:sz w:val="24"/>
          <w:szCs w:val="24"/>
        </w:rPr>
        <w:t xml:space="preserve">URBAN PLANNING AND SUSTAINABLE DEVELOPMENT </w:t>
      </w: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536182" w:rsidTr="00D22C4D">
        <w:tc>
          <w:tcPr>
            <w:tcW w:w="627" w:type="dxa"/>
            <w:vAlign w:val="center"/>
          </w:tcPr>
          <w:p w:rsidR="00D22C4D" w:rsidRPr="00536182" w:rsidRDefault="00D22C4D" w:rsidP="0053618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536182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536182" w:rsidRDefault="00D22C4D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marks.   </w:t>
            </w:r>
          </w:p>
        </w:tc>
        <w:tc>
          <w:tcPr>
            <w:tcW w:w="1134" w:type="dxa"/>
            <w:vAlign w:val="center"/>
          </w:tcPr>
          <w:p w:rsidR="00D22C4D" w:rsidRPr="00536182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536182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Define environmental management.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Define regional urban system.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Differentiate between renewable and non-renewable energy resources.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Describe the Global Compact Principles.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Describe major causes of ecological imbalance.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Examine land management strategies for urban sustainability.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Explain government initiatives supporting sustainable enterprises.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Analyse climate change as a sustainability challenge.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Discuss corporate environmental responsibility in the Indian context.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B93FA1" w:rsidRPr="00536182" w:rsidTr="00DD008B">
        <w:tc>
          <w:tcPr>
            <w:tcW w:w="627" w:type="dxa"/>
          </w:tcPr>
          <w:p w:rsidR="00B93FA1" w:rsidRP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B93FA1" w:rsidRPr="0053618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B93FA1" w:rsidRPr="00536182" w:rsidRDefault="00B93FA1" w:rsidP="00536182">
            <w:pPr>
              <w:spacing w:before="60" w:after="60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Analyse environmental performance indicators in business.</w:t>
            </w:r>
          </w:p>
        </w:tc>
        <w:tc>
          <w:tcPr>
            <w:tcW w:w="1134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B93FA1" w:rsidRPr="00536182" w:rsidRDefault="00B93FA1" w:rsidP="00B93FA1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D22C4D" w:rsidRPr="00536182" w:rsidTr="00D22C4D">
        <w:tc>
          <w:tcPr>
            <w:tcW w:w="627" w:type="dxa"/>
            <w:vAlign w:val="center"/>
          </w:tcPr>
          <w:p w:rsidR="00D22C4D" w:rsidRPr="00536182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536182" w:rsidRDefault="00D22C4D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536182">
              <w:rPr>
                <w:rFonts w:ascii="Times New Roman" w:hAnsi="Times New Roman" w:cs="Times New Roman"/>
              </w:rPr>
              <w:t xml:space="preserve"> </w:t>
            </w: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ALL questions, choosing between the options given within each pair of questions, in not exceeding 300 words.  Each </w:t>
            </w:r>
            <w:proofErr w:type="gramStart"/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647EBB"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5 marks. </w:t>
            </w:r>
          </w:p>
        </w:tc>
        <w:tc>
          <w:tcPr>
            <w:tcW w:w="1134" w:type="dxa"/>
            <w:vAlign w:val="center"/>
          </w:tcPr>
          <w:p w:rsidR="00D22C4D" w:rsidRPr="00536182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536182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536182" w:rsidRPr="00536182" w:rsidTr="00D22C4D">
        <w:tc>
          <w:tcPr>
            <w:tcW w:w="627" w:type="dxa"/>
            <w:vAlign w:val="center"/>
          </w:tcPr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56" w:type="dxa"/>
            <w:vAlign w:val="bottom"/>
          </w:tcPr>
          <w:p w:rsidR="00536182" w:rsidRPr="00536182" w:rsidRDefault="00536182" w:rsidP="00536182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Analyse the relevance of sustainable development in contemporary global governance.</w:t>
            </w:r>
          </w:p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536182" w:rsidRPr="00536182" w:rsidRDefault="00536182" w:rsidP="00536182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Compare &amp; contrast the relationship between Corporate Governance and CSR.</w:t>
            </w:r>
          </w:p>
        </w:tc>
        <w:tc>
          <w:tcPr>
            <w:tcW w:w="1134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</w:rPr>
              <w:t>BT2</w:t>
            </w:r>
          </w:p>
        </w:tc>
      </w:tr>
      <w:tr w:rsidR="00536182" w:rsidRPr="00536182" w:rsidTr="00D22C4D">
        <w:tc>
          <w:tcPr>
            <w:tcW w:w="627" w:type="dxa"/>
            <w:vAlign w:val="center"/>
          </w:tcPr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56" w:type="dxa"/>
            <w:vAlign w:val="bottom"/>
          </w:tcPr>
          <w:p w:rsidR="00536182" w:rsidRPr="00536182" w:rsidRDefault="00536182" w:rsidP="00536182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Examine the process and relevance of Social Impact Assessment (SIA) in development projects.</w:t>
            </w:r>
          </w:p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536182" w:rsidRPr="00536182" w:rsidRDefault="00536182" w:rsidP="00536182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Analyse the importance of integrated water and land use management in regional urban planning.</w:t>
            </w:r>
          </w:p>
        </w:tc>
        <w:tc>
          <w:tcPr>
            <w:tcW w:w="1134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</w:p>
          <w:p w:rsid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</w:rPr>
              <w:t>BT4</w:t>
            </w:r>
          </w:p>
        </w:tc>
      </w:tr>
      <w:tr w:rsidR="00536182" w:rsidRPr="00536182" w:rsidTr="00D22C4D">
        <w:tc>
          <w:tcPr>
            <w:tcW w:w="627" w:type="dxa"/>
            <w:vAlign w:val="center"/>
          </w:tcPr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456" w:type="dxa"/>
            <w:vAlign w:val="bottom"/>
          </w:tcPr>
          <w:p w:rsidR="00536182" w:rsidRPr="00536182" w:rsidRDefault="00536182" w:rsidP="00536182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Analyse the importance of recycling technologies in industrial waste management.</w:t>
            </w:r>
          </w:p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536182" w:rsidRPr="00536182" w:rsidRDefault="00536182" w:rsidP="00536182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Discuss the role of an individual in conserving natural resources.</w:t>
            </w:r>
          </w:p>
        </w:tc>
        <w:tc>
          <w:tcPr>
            <w:tcW w:w="1134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</w:rPr>
              <w:t>BT2</w:t>
            </w:r>
          </w:p>
        </w:tc>
      </w:tr>
      <w:tr w:rsidR="00536182" w:rsidRPr="00536182" w:rsidTr="00D22C4D">
        <w:tc>
          <w:tcPr>
            <w:tcW w:w="627" w:type="dxa"/>
            <w:vAlign w:val="center"/>
          </w:tcPr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456" w:type="dxa"/>
            <w:vAlign w:val="bottom"/>
          </w:tcPr>
          <w:p w:rsidR="00536182" w:rsidRPr="00536182" w:rsidRDefault="00536182" w:rsidP="00536182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Elaborate Socially Responsible Investing (SRI).</w:t>
            </w:r>
          </w:p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536182" w:rsidRPr="00536182" w:rsidRDefault="00536182" w:rsidP="00536182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Discuss the concept of Bottom of the Pyramid (</w:t>
            </w:r>
            <w:proofErr w:type="spellStart"/>
            <w:r w:rsidRPr="00536182">
              <w:rPr>
                <w:rFonts w:ascii="Times New Roman" w:hAnsi="Times New Roman" w:cs="Times New Roman"/>
                <w:color w:val="000000"/>
              </w:rPr>
              <w:t>BoP</w:t>
            </w:r>
            <w:proofErr w:type="spellEnd"/>
            <w:r w:rsidRPr="00536182">
              <w:rPr>
                <w:rFonts w:ascii="Times New Roman" w:hAnsi="Times New Roman" w:cs="Times New Roman"/>
                <w:color w:val="000000"/>
              </w:rPr>
              <w:t>) opportunities.</w:t>
            </w:r>
          </w:p>
        </w:tc>
        <w:tc>
          <w:tcPr>
            <w:tcW w:w="1134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BT1</w:t>
            </w: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</w:rPr>
              <w:t>BT2</w:t>
            </w:r>
          </w:p>
        </w:tc>
      </w:tr>
      <w:tr w:rsidR="00536182" w:rsidRPr="00536182" w:rsidTr="00D22C4D">
        <w:tc>
          <w:tcPr>
            <w:tcW w:w="627" w:type="dxa"/>
            <w:vAlign w:val="center"/>
          </w:tcPr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456" w:type="dxa"/>
            <w:vAlign w:val="bottom"/>
          </w:tcPr>
          <w:p w:rsidR="00536182" w:rsidRPr="00536182" w:rsidRDefault="00536182" w:rsidP="00536182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536182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536182">
              <w:rPr>
                <w:rFonts w:ascii="Times New Roman" w:hAnsi="Times New Roman" w:cs="Times New Roman"/>
                <w:color w:val="000000"/>
              </w:rPr>
              <w:t xml:space="preserve"> the benefits of integrating CSR into corporate strategy.</w:t>
            </w:r>
          </w:p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536182" w:rsidRPr="00536182" w:rsidRDefault="00536182" w:rsidP="00536182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Evaluate and review the features of successful corporate CSR initiatives.</w:t>
            </w:r>
          </w:p>
        </w:tc>
        <w:tc>
          <w:tcPr>
            <w:tcW w:w="1134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</w:p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</w:rPr>
              <w:t>BT5</w:t>
            </w:r>
          </w:p>
        </w:tc>
      </w:tr>
      <w:tr w:rsidR="00D22C4D" w:rsidRPr="00536182" w:rsidTr="00D22C4D">
        <w:tc>
          <w:tcPr>
            <w:tcW w:w="627" w:type="dxa"/>
            <w:vAlign w:val="center"/>
          </w:tcPr>
          <w:p w:rsidR="00D22C4D" w:rsidRPr="00536182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536182" w:rsidRDefault="00D22C4D" w:rsidP="002141C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ALL questions, choosing between the options given within each pair of questions, in not exceeding 800 words.</w:t>
            </w:r>
            <w:r w:rsidR="00D10E84"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Each </w:t>
            </w:r>
            <w:proofErr w:type="gramStart"/>
            <w:r w:rsidR="00D10E84"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D10E84"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marks.</w:t>
            </w:r>
          </w:p>
        </w:tc>
        <w:tc>
          <w:tcPr>
            <w:tcW w:w="1134" w:type="dxa"/>
            <w:vAlign w:val="center"/>
          </w:tcPr>
          <w:p w:rsidR="00D22C4D" w:rsidRPr="00536182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536182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536182" w:rsidRPr="00536182" w:rsidTr="00D22C4D">
        <w:tc>
          <w:tcPr>
            <w:tcW w:w="627" w:type="dxa"/>
            <w:vAlign w:val="center"/>
          </w:tcPr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56" w:type="dxa"/>
            <w:vAlign w:val="bottom"/>
          </w:tcPr>
          <w:p w:rsidR="00536182" w:rsidRPr="00536182" w:rsidRDefault="00536182" w:rsidP="0053618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Explain the major issues affecting ecological equilibrium in the context of population growth and resource depletion.</w:t>
            </w:r>
          </w:p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536182" w:rsidRPr="00536182" w:rsidRDefault="00536182" w:rsidP="0053618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Explain the concept of sustainability and interpret its relevance to stakeholder management.</w:t>
            </w:r>
          </w:p>
        </w:tc>
        <w:tc>
          <w:tcPr>
            <w:tcW w:w="1134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536182" w:rsidRPr="00536182" w:rsidTr="00D22C4D">
        <w:tc>
          <w:tcPr>
            <w:tcW w:w="627" w:type="dxa"/>
            <w:vAlign w:val="center"/>
          </w:tcPr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56" w:type="dxa"/>
            <w:vAlign w:val="bottom"/>
          </w:tcPr>
          <w:p w:rsidR="00536182" w:rsidRPr="00536182" w:rsidRDefault="00536182" w:rsidP="00536182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Explain the historical evolution of urban planning and interpret its significance in modern cities.</w:t>
            </w:r>
          </w:p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536182" w:rsidRPr="00536182" w:rsidRDefault="00536182" w:rsidP="00536182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Discuss major urban planning theories and summarize their relevance to present-day planning practices.</w:t>
            </w:r>
          </w:p>
        </w:tc>
        <w:tc>
          <w:tcPr>
            <w:tcW w:w="1134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536182" w:rsidRPr="00536182" w:rsidTr="00D22C4D">
        <w:tc>
          <w:tcPr>
            <w:tcW w:w="627" w:type="dxa"/>
            <w:vAlign w:val="center"/>
          </w:tcPr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56" w:type="dxa"/>
            <w:vAlign w:val="bottom"/>
          </w:tcPr>
          <w:p w:rsidR="00536182" w:rsidRPr="00536182" w:rsidRDefault="00536182" w:rsidP="00536182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36182">
              <w:rPr>
                <w:color w:val="000000"/>
                <w:sz w:val="22"/>
                <w:szCs w:val="22"/>
              </w:rPr>
              <w:t>Apply biodiversity conservation strategies in industrial and urban development planning.</w:t>
            </w:r>
          </w:p>
          <w:p w:rsidR="00536182" w:rsidRPr="00536182" w:rsidRDefault="00536182" w:rsidP="0053618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536182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536182" w:rsidRPr="00536182" w:rsidRDefault="00536182" w:rsidP="00536182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536182">
              <w:rPr>
                <w:color w:val="000000"/>
                <w:sz w:val="22"/>
                <w:szCs w:val="22"/>
              </w:rPr>
              <w:t>Examine the impact of business activities on environmental components and illustrate suitable mitigation measures.</w:t>
            </w:r>
          </w:p>
        </w:tc>
        <w:tc>
          <w:tcPr>
            <w:tcW w:w="1134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536182" w:rsidRPr="00536182" w:rsidRDefault="00536182" w:rsidP="00536182">
            <w:pPr>
              <w:jc w:val="center"/>
              <w:rPr>
                <w:rFonts w:ascii="Times New Roman" w:hAnsi="Times New Roman" w:cs="Times New Roman"/>
              </w:rPr>
            </w:pPr>
            <w:r w:rsidRPr="00536182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260</w:t>
      </w:r>
      <w:r w:rsidR="00EE28A9">
        <w:rPr>
          <w:rFonts w:ascii="Times New Roman" w:hAnsi="Times New Roman" w:cs="Times New Roman"/>
          <w:b/>
          <w:sz w:val="24"/>
          <w:szCs w:val="24"/>
        </w:rPr>
        <w:t>2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950" w:rsidRDefault="001E5950" w:rsidP="00DF0FA2">
      <w:pPr>
        <w:spacing w:after="0" w:line="240" w:lineRule="auto"/>
      </w:pPr>
      <w:r>
        <w:separator/>
      </w:r>
    </w:p>
  </w:endnote>
  <w:endnote w:type="continuationSeparator" w:id="0">
    <w:p w:rsidR="001E5950" w:rsidRDefault="001E5950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950" w:rsidRDefault="001E5950" w:rsidP="00DF0FA2">
      <w:pPr>
        <w:spacing w:after="0" w:line="240" w:lineRule="auto"/>
      </w:pPr>
      <w:r>
        <w:separator/>
      </w:r>
    </w:p>
  </w:footnote>
  <w:footnote w:type="continuationSeparator" w:id="0">
    <w:p w:rsidR="001E5950" w:rsidRDefault="001E5950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260</w:t>
    </w:r>
    <w:r w:rsidR="00EE28A9">
      <w:rPr>
        <w:rFonts w:ascii="Times New Roman" w:hAnsi="Times New Roman" w:cs="Times New Roman"/>
        <w:b/>
        <w:sz w:val="24"/>
        <w:szCs w:val="24"/>
      </w:rPr>
      <w:t>2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5950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F00D8"/>
    <w:rsid w:val="0051156F"/>
    <w:rsid w:val="005153D0"/>
    <w:rsid w:val="00536182"/>
    <w:rsid w:val="005A1EF2"/>
    <w:rsid w:val="005C4BA1"/>
    <w:rsid w:val="005D1852"/>
    <w:rsid w:val="0061429F"/>
    <w:rsid w:val="006428D7"/>
    <w:rsid w:val="00642F47"/>
    <w:rsid w:val="006440AF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B1168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93FA1"/>
    <w:rsid w:val="00BA05DA"/>
    <w:rsid w:val="00BA56FF"/>
    <w:rsid w:val="00BA5F54"/>
    <w:rsid w:val="00BA6D78"/>
    <w:rsid w:val="00BE3114"/>
    <w:rsid w:val="00BE5D1D"/>
    <w:rsid w:val="00C14B79"/>
    <w:rsid w:val="00C41D67"/>
    <w:rsid w:val="00C75835"/>
    <w:rsid w:val="00CA6256"/>
    <w:rsid w:val="00CB3F3A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272B"/>
    <w:rsid w:val="00EA6A66"/>
    <w:rsid w:val="00EC0A6D"/>
    <w:rsid w:val="00ED5BBA"/>
    <w:rsid w:val="00EE28A9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EC1DC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ACC5B-1DCE-49AB-97FF-62D358E8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2024-12-20T08:56:00Z</cp:lastPrinted>
  <dcterms:created xsi:type="dcterms:W3CDTF">2024-12-20T08:11:00Z</dcterms:created>
  <dcterms:modified xsi:type="dcterms:W3CDTF">2026-05-23T08:51:00Z</dcterms:modified>
</cp:coreProperties>
</file>